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2C" w:rsidRDefault="00BD2A2F" w:rsidP="00A20F2C">
      <w:pPr>
        <w:pStyle w:val="Prosttext"/>
        <w:jc w:val="center"/>
      </w:pPr>
      <w:r>
        <w:t xml:space="preserve">  </w:t>
      </w:r>
      <w:r w:rsidR="00A20F2C">
        <w:object w:dxaOrig="5999" w:dyaOrig="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339pt" o:ole="">
            <v:imagedata r:id="rId8" o:title=""/>
          </v:shape>
          <o:OLEObject Type="Embed" ProgID="MSPhotoEd.3" ShapeID="_x0000_i1025" DrawAspect="Content" ObjectID="_1718025964" r:id="rId9"/>
        </w:object>
      </w: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32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center"/>
        <w:outlineLvl w:val="0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>VÝROČNÍ  ZPRÁVA  ZA  ROK</w:t>
      </w:r>
    </w:p>
    <w:p w:rsidR="00A20F2C" w:rsidRDefault="00A20F2C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</w:p>
    <w:p w:rsidR="00A20F2C" w:rsidRDefault="0029336F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>2 0 2 1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393A38" w:rsidRDefault="00393A38" w:rsidP="00A20F2C">
      <w:pPr>
        <w:pStyle w:val="Prosttext"/>
        <w:rPr>
          <w:rFonts w:ascii="Times New Roman" w:hAnsi="Times New Roman"/>
          <w:sz w:val="24"/>
        </w:rPr>
      </w:pPr>
    </w:p>
    <w:p w:rsidR="00D83370" w:rsidRPr="00D83370" w:rsidRDefault="00D83370" w:rsidP="00D83370">
      <w:pPr>
        <w:pStyle w:val="Nadpis1"/>
        <w:jc w:val="both"/>
        <w:rPr>
          <w:color w:val="000000"/>
          <w:sz w:val="44"/>
          <w:szCs w:val="44"/>
        </w:rPr>
      </w:pPr>
      <w:r w:rsidRPr="00D83370">
        <w:rPr>
          <w:color w:val="000000"/>
          <w:sz w:val="44"/>
          <w:szCs w:val="44"/>
        </w:rPr>
        <w:t>„</w:t>
      </w:r>
      <w:r w:rsidR="00FC65D2">
        <w:rPr>
          <w:color w:val="000000"/>
          <w:sz w:val="44"/>
          <w:szCs w:val="44"/>
        </w:rPr>
        <w:t>Nehledej snadnou cestu životem. Většina cest, co za něco stojí, totiž často není snadná."</w:t>
      </w:r>
    </w:p>
    <w:p w:rsidR="00F356BD" w:rsidRDefault="00393A38" w:rsidP="00F04388">
      <w:pPr>
        <w:ind w:left="5664"/>
        <w:rPr>
          <w:sz w:val="24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FC65D2">
        <w:rPr>
          <w:b/>
          <w:sz w:val="27"/>
          <w:szCs w:val="27"/>
        </w:rPr>
        <w:t xml:space="preserve">      Dalajláma </w:t>
      </w:r>
      <w:r w:rsidR="00D83370" w:rsidRPr="00D83370">
        <w:rPr>
          <w:b/>
          <w:sz w:val="27"/>
          <w:szCs w:val="27"/>
        </w:rPr>
        <w:t> </w:t>
      </w:r>
    </w:p>
    <w:p w:rsidR="00D83370" w:rsidRDefault="00D83370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6417E5" w:rsidRDefault="006417E5" w:rsidP="00A20F2C">
      <w:pPr>
        <w:pStyle w:val="Prosttext"/>
        <w:rPr>
          <w:rFonts w:ascii="Times New Roman" w:hAnsi="Times New Roman"/>
          <w:sz w:val="24"/>
        </w:rPr>
      </w:pPr>
    </w:p>
    <w:p w:rsidR="006417E5" w:rsidRDefault="006417E5" w:rsidP="00A20F2C">
      <w:pPr>
        <w:pStyle w:val="Prosttext"/>
        <w:rPr>
          <w:rFonts w:ascii="Times New Roman" w:hAnsi="Times New Roman"/>
          <w:sz w:val="24"/>
        </w:rPr>
      </w:pPr>
    </w:p>
    <w:p w:rsidR="006417E5" w:rsidRDefault="006417E5" w:rsidP="00A20F2C">
      <w:pPr>
        <w:pStyle w:val="Prosttext"/>
        <w:rPr>
          <w:rFonts w:ascii="Times New Roman" w:hAnsi="Times New Roman"/>
          <w:sz w:val="24"/>
        </w:rPr>
      </w:pPr>
    </w:p>
    <w:p w:rsidR="006417E5" w:rsidRDefault="006417E5" w:rsidP="00A20F2C">
      <w:pPr>
        <w:pStyle w:val="Prosttext"/>
        <w:rPr>
          <w:rFonts w:ascii="Times New Roman" w:hAnsi="Times New Roman"/>
          <w:sz w:val="24"/>
        </w:rPr>
      </w:pPr>
    </w:p>
    <w:p w:rsidR="006417E5" w:rsidRDefault="006417E5" w:rsidP="00A20F2C">
      <w:pPr>
        <w:pStyle w:val="Prosttext"/>
        <w:rPr>
          <w:rFonts w:ascii="Times New Roman" w:hAnsi="Times New Roman"/>
          <w:sz w:val="24"/>
        </w:rPr>
      </w:pPr>
    </w:p>
    <w:p w:rsidR="006417E5" w:rsidRDefault="006417E5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53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8D5ECE">
      <w:pPr>
        <w:pStyle w:val="Prost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Vážení a milí čtenáři, přátelé, dárci a uživatelé našich služeb,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12386" w:rsidRDefault="00512386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setkáváme se </w:t>
      </w:r>
      <w:r w:rsidR="00F04388">
        <w:rPr>
          <w:rFonts w:ascii="Times New Roman" w:hAnsi="Times New Roman"/>
          <w:sz w:val="24"/>
        </w:rPr>
        <w:t>n</w:t>
      </w:r>
      <w:r w:rsidR="00657950">
        <w:rPr>
          <w:rFonts w:ascii="Times New Roman" w:hAnsi="Times New Roman"/>
          <w:sz w:val="24"/>
        </w:rPr>
        <w:t>a stránkách výroční zprávy za rok 20</w:t>
      </w:r>
      <w:r w:rsidR="00FC65D2">
        <w:rPr>
          <w:rFonts w:ascii="Times New Roman" w:hAnsi="Times New Roman"/>
          <w:sz w:val="24"/>
        </w:rPr>
        <w:t>21.</w:t>
      </w:r>
      <w:r>
        <w:rPr>
          <w:rFonts w:ascii="Times New Roman" w:hAnsi="Times New Roman"/>
          <w:sz w:val="24"/>
        </w:rPr>
        <w:t xml:space="preserve"> </w:t>
      </w:r>
    </w:p>
    <w:p w:rsidR="006417E5" w:rsidRDefault="006417E5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0D1062" w:rsidRDefault="006417E5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2386">
        <w:rPr>
          <w:rFonts w:ascii="Times New Roman" w:hAnsi="Times New Roman"/>
          <w:sz w:val="24"/>
        </w:rPr>
        <w:t xml:space="preserve">Poskytování sociální služby denního stacionáře jsme v lednu loňského roku zahájili jako obvykle. Po vánočních svátcích jsme pokračovali v naplňování osobních cílů jednotlivých uživatelů. </w:t>
      </w:r>
      <w:r w:rsidR="00FC65D2">
        <w:rPr>
          <w:rFonts w:ascii="Times New Roman" w:hAnsi="Times New Roman"/>
          <w:sz w:val="24"/>
        </w:rPr>
        <w:t xml:space="preserve">Přestože nás vládní nařízení provázela i v tomto roce, denní stacionář poskytoval svoji sociální službu bez nutnosti uzavření. </w:t>
      </w:r>
    </w:p>
    <w:p w:rsidR="006417E5" w:rsidRDefault="000D1062" w:rsidP="0065795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E151D">
        <w:rPr>
          <w:rFonts w:ascii="Times New Roman" w:hAnsi="Times New Roman"/>
          <w:sz w:val="24"/>
        </w:rPr>
        <w:t xml:space="preserve">Děkujeme touto cestou všem rodinám, které vnímali přijímání </w:t>
      </w:r>
      <w:r w:rsidR="00FC65D2">
        <w:rPr>
          <w:rFonts w:ascii="Times New Roman" w:hAnsi="Times New Roman"/>
          <w:sz w:val="24"/>
        </w:rPr>
        <w:t xml:space="preserve">vládních </w:t>
      </w:r>
      <w:r w:rsidR="005E151D">
        <w:rPr>
          <w:rFonts w:ascii="Times New Roman" w:hAnsi="Times New Roman"/>
          <w:sz w:val="24"/>
        </w:rPr>
        <w:t>opatření jako nezbytné a díky ukázněnosti všech jsme tuto dobu zvládli na výbornou.</w:t>
      </w:r>
      <w:r w:rsidR="006417E5">
        <w:rPr>
          <w:rFonts w:ascii="Times New Roman" w:hAnsi="Times New Roman"/>
          <w:sz w:val="24"/>
        </w:rPr>
        <w:t xml:space="preserve"> Poděkování patří </w:t>
      </w:r>
      <w:r w:rsidR="006417E5">
        <w:rPr>
          <w:rFonts w:ascii="Times New Roman" w:hAnsi="Times New Roman"/>
          <w:sz w:val="24"/>
        </w:rPr>
        <w:br/>
        <w:t>i zaměstnancům, kteří  svým kladným přístupem pomáhali nelehkou situaci zvládnout.</w:t>
      </w:r>
    </w:p>
    <w:p w:rsidR="006417E5" w:rsidRDefault="006417E5" w:rsidP="0065795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Mohli jsme se znovu vrátit k plnění nastavených individuálních plánů, k běžným pracovním aktivitám a činnostem.</w:t>
      </w:r>
    </w:p>
    <w:p w:rsidR="001B0B84" w:rsidRDefault="00BC2639" w:rsidP="001B0B84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1B0B84">
        <w:rPr>
          <w:rFonts w:ascii="Times New Roman" w:hAnsi="Times New Roman"/>
          <w:sz w:val="24"/>
        </w:rPr>
        <w:t>řeji všem</w:t>
      </w:r>
      <w:r>
        <w:rPr>
          <w:rFonts w:ascii="Times New Roman" w:hAnsi="Times New Roman"/>
          <w:sz w:val="24"/>
        </w:rPr>
        <w:t xml:space="preserve">, kteří se </w:t>
      </w:r>
      <w:r w:rsidR="001B0B84">
        <w:rPr>
          <w:rFonts w:ascii="Times New Roman" w:hAnsi="Times New Roman"/>
          <w:sz w:val="24"/>
        </w:rPr>
        <w:t xml:space="preserve">rozhodli </w:t>
      </w:r>
      <w:r w:rsidR="00D83370">
        <w:rPr>
          <w:rFonts w:ascii="Times New Roman" w:hAnsi="Times New Roman"/>
          <w:sz w:val="24"/>
        </w:rPr>
        <w:t>podílet se na spoluvytváření a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zkvalitňování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života osob s mentálním postižením</w:t>
      </w:r>
      <w:r>
        <w:rPr>
          <w:rFonts w:ascii="Times New Roman" w:hAnsi="Times New Roman"/>
          <w:sz w:val="24"/>
        </w:rPr>
        <w:t>,</w:t>
      </w:r>
      <w:r w:rsidR="001B0B84">
        <w:rPr>
          <w:rFonts w:ascii="Times New Roman" w:hAnsi="Times New Roman"/>
          <w:sz w:val="24"/>
        </w:rPr>
        <w:t xml:space="preserve"> aby jim </w:t>
      </w:r>
      <w:r>
        <w:rPr>
          <w:rFonts w:ascii="Times New Roman" w:hAnsi="Times New Roman"/>
          <w:sz w:val="24"/>
        </w:rPr>
        <w:t>byla odměnou nejen spokojenost a osobnostní rozvoj uživatelů naší sociální služby, ale i spokojenost jejich rodin, které mají před sebou náročný úkol</w:t>
      </w:r>
      <w:r w:rsidR="00FB0EE3">
        <w:rPr>
          <w:rFonts w:ascii="Times New Roman" w:hAnsi="Times New Roman"/>
          <w:sz w:val="24"/>
        </w:rPr>
        <w:t xml:space="preserve"> být celoživotním průvodcem</w:t>
      </w:r>
      <w:r>
        <w:rPr>
          <w:rFonts w:ascii="Times New Roman" w:hAnsi="Times New Roman"/>
          <w:sz w:val="24"/>
        </w:rPr>
        <w:t xml:space="preserve"> </w:t>
      </w:r>
      <w:r w:rsidR="00FB0EE3">
        <w:rPr>
          <w:rFonts w:ascii="Times New Roman" w:hAnsi="Times New Roman"/>
          <w:sz w:val="24"/>
        </w:rPr>
        <w:t xml:space="preserve">svému dítěti s postižením. </w:t>
      </w:r>
    </w:p>
    <w:p w:rsidR="00CA02C5" w:rsidRDefault="00CA02C5" w:rsidP="007956ED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Mgr. Dana Koudelková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04388" w:rsidRDefault="00F04388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765E1E" w:rsidRDefault="00765E1E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765E1E" w:rsidRDefault="00765E1E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6417E5" w:rsidRDefault="006417E5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6417E5" w:rsidRDefault="006417E5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Z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ákladní informace</w:t>
      </w:r>
      <w:r w:rsidR="0023030A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Sídlo: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Havlíčkův Brod, Nádražní 909, PSČ:  580 01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A20F2C" w:rsidRDefault="0023030A" w:rsidP="00254EFB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A20F2C">
        <w:rPr>
          <w:rFonts w:ascii="Times New Roman" w:hAnsi="Times New Roman"/>
          <w:sz w:val="24"/>
        </w:rPr>
        <w:t>egistrace:</w:t>
      </w:r>
      <w:r>
        <w:rPr>
          <w:rFonts w:ascii="Times New Roman" w:hAnsi="Times New Roman"/>
          <w:sz w:val="24"/>
        </w:rPr>
        <w:t xml:space="preserve">  </w:t>
      </w:r>
      <w:r w:rsidR="00254E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31.10.2016 u Krajského soudu v Hradci Králové po předložení Z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kl</w:t>
      </w:r>
      <w:r w:rsidR="00DA56B0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d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cí listiny </w:t>
      </w:r>
      <w:r w:rsidR="00254EFB">
        <w:rPr>
          <w:rFonts w:ascii="Times New Roman" w:hAnsi="Times New Roman"/>
          <w:sz w:val="24"/>
        </w:rPr>
        <w:t xml:space="preserve"> ústavu ÚSVIT – zařízení SPMP Havlíkův Brod z.</w:t>
      </w:r>
      <w:proofErr w:type="spellStart"/>
      <w:r w:rsidR="00254EFB">
        <w:rPr>
          <w:rFonts w:ascii="Times New Roman" w:hAnsi="Times New Roman"/>
          <w:sz w:val="24"/>
        </w:rPr>
        <w:t>ú</w:t>
      </w:r>
      <w:proofErr w:type="spellEnd"/>
      <w:r w:rsidR="00254EFB">
        <w:rPr>
          <w:rFonts w:ascii="Times New Roman" w:hAnsi="Times New Roman"/>
          <w:sz w:val="24"/>
        </w:rPr>
        <w:t>.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254EFB" w:rsidP="00DA56B0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IČO:          </w:t>
      </w:r>
      <w:r w:rsidR="00A20F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055 20 843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 </w:t>
      </w:r>
      <w:r>
        <w:rPr>
          <w:rFonts w:ascii="Times New Roman" w:hAnsi="Times New Roman"/>
          <w:sz w:val="24"/>
        </w:rPr>
        <w:tab/>
      </w:r>
      <w:r w:rsidR="00254EFB">
        <w:rPr>
          <w:rFonts w:ascii="Times New Roman" w:hAnsi="Times New Roman"/>
          <w:sz w:val="24"/>
        </w:rPr>
        <w:t>KB Havlíčkův Brod</w:t>
      </w:r>
      <w:r w:rsidR="00257822">
        <w:rPr>
          <w:rFonts w:ascii="Times New Roman" w:hAnsi="Times New Roman"/>
          <w:sz w:val="24"/>
        </w:rPr>
        <w:t xml:space="preserve">  </w:t>
      </w:r>
    </w:p>
    <w:p w:rsidR="00A20F2C" w:rsidRDefault="00257822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A20F2C">
        <w:rPr>
          <w:rFonts w:ascii="Times New Roman" w:hAnsi="Times New Roman"/>
          <w:sz w:val="24"/>
        </w:rPr>
        <w:t>č.ú</w:t>
      </w:r>
      <w:proofErr w:type="spellEnd"/>
      <w:r w:rsidR="00A20F2C">
        <w:rPr>
          <w:rFonts w:ascii="Times New Roman" w:hAnsi="Times New Roman"/>
          <w:sz w:val="24"/>
        </w:rPr>
        <w:t xml:space="preserve">.  </w:t>
      </w:r>
      <w:r w:rsidR="00254EFB">
        <w:rPr>
          <w:rFonts w:ascii="Times New Roman" w:hAnsi="Times New Roman"/>
          <w:sz w:val="24"/>
        </w:rPr>
        <w:t>115-3454820277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Tel./fax:          </w:t>
      </w:r>
      <w:r>
        <w:rPr>
          <w:rFonts w:ascii="Times New Roman" w:hAnsi="Times New Roman"/>
          <w:sz w:val="24"/>
        </w:rPr>
        <w:tab/>
        <w:t>569 421 520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603 272 670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usvit.hb@tiscali.cz</w:t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www stránky:</w:t>
      </w:r>
      <w:r>
        <w:rPr>
          <w:rFonts w:ascii="Times New Roman" w:hAnsi="Times New Roman"/>
          <w:sz w:val="24"/>
        </w:rPr>
        <w:tab/>
      </w:r>
      <w:hyperlink r:id="rId10" w:history="1">
        <w:r w:rsidR="00F04388" w:rsidRPr="00B46EE7">
          <w:rPr>
            <w:rStyle w:val="Hypertextovodkaz"/>
            <w:rFonts w:ascii="Times New Roman" w:hAnsi="Times New Roman"/>
            <w:sz w:val="24"/>
          </w:rPr>
          <w:t>www.usvithb.cz</w:t>
        </w:r>
      </w:hyperlink>
      <w:r>
        <w:rPr>
          <w:rFonts w:ascii="Times New Roman" w:hAnsi="Times New Roman"/>
          <w:sz w:val="24"/>
        </w:rPr>
        <w:t xml:space="preserve">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254EF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ÚSVIT - zařízení SPMP Havlíčkův Brod</w:t>
      </w:r>
      <w:r w:rsidR="00DA56B0">
        <w:rPr>
          <w:rFonts w:ascii="Times New Roman" w:hAnsi="Times New Roman"/>
          <w:sz w:val="24"/>
        </w:rPr>
        <w:t xml:space="preserve"> </w:t>
      </w:r>
      <w:r w:rsidR="00254EFB">
        <w:rPr>
          <w:rFonts w:ascii="Times New Roman" w:hAnsi="Times New Roman"/>
          <w:sz w:val="24"/>
        </w:rPr>
        <w:t>z.</w:t>
      </w:r>
      <w:proofErr w:type="spellStart"/>
      <w:r w:rsidR="00254EFB">
        <w:rPr>
          <w:rFonts w:ascii="Times New Roman" w:hAnsi="Times New Roman"/>
          <w:sz w:val="24"/>
        </w:rPr>
        <w:t>ú</w:t>
      </w:r>
      <w:proofErr w:type="spellEnd"/>
      <w:r w:rsidR="00254EFB">
        <w:rPr>
          <w:rFonts w:ascii="Times New Roman" w:hAnsi="Times New Roman"/>
          <w:sz w:val="24"/>
        </w:rPr>
        <w:t>.</w:t>
      </w:r>
      <w:r w:rsidR="000B7F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 samostatný právní subjekt</w:t>
      </w:r>
      <w:r w:rsidR="00254EF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71360">
        <w:rPr>
          <w:rFonts w:ascii="Times New Roman" w:hAnsi="Times New Roman"/>
          <w:sz w:val="24"/>
        </w:rPr>
        <w:br/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orgán:</w:t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Správní rada: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Vladimír Semrád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Kamila Hořejší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Josef Kubát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Revizor: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Tereza Němcová</w:t>
      </w: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Zakladatelé: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Karel </w:t>
      </w:r>
      <w:proofErr w:type="spellStart"/>
      <w:r>
        <w:rPr>
          <w:rFonts w:ascii="Times New Roman" w:hAnsi="Times New Roman"/>
          <w:sz w:val="24"/>
        </w:rPr>
        <w:t>Cemper</w:t>
      </w:r>
      <w:proofErr w:type="spellEnd"/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Finanční zabezpečení projektu:</w:t>
      </w:r>
    </w:p>
    <w:p w:rsidR="00A20F2C" w:rsidRDefault="00A20F2C" w:rsidP="00A20F2C">
      <w:pPr>
        <w:pStyle w:val="Prosttext"/>
        <w:rPr>
          <w:rFonts w:ascii="Times New Roman" w:hAnsi="Times New Roman"/>
          <w:i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Zdrojem finančních prostředků jsou státní, krajské, městské a obecní dotace na základě zpracovaných projektů </w:t>
      </w:r>
      <w:r w:rsidR="009E384C">
        <w:rPr>
          <w:rFonts w:ascii="Times New Roman" w:hAnsi="Times New Roman"/>
          <w:sz w:val="24"/>
        </w:rPr>
        <w:t>a žádostí</w:t>
      </w:r>
      <w:r w:rsidR="007E0A3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platby klientů za poskyt</w:t>
      </w:r>
      <w:r w:rsidR="00DA56B0">
        <w:rPr>
          <w:rFonts w:ascii="Times New Roman" w:hAnsi="Times New Roman"/>
          <w:sz w:val="24"/>
        </w:rPr>
        <w:t>ované sociální služby,</w:t>
      </w:r>
      <w:r>
        <w:rPr>
          <w:rFonts w:ascii="Times New Roman" w:hAnsi="Times New Roman"/>
          <w:sz w:val="24"/>
        </w:rPr>
        <w:t xml:space="preserve"> finanční nebo materiál</w:t>
      </w:r>
      <w:r w:rsidR="00F356BD">
        <w:rPr>
          <w:rFonts w:ascii="Times New Roman" w:hAnsi="Times New Roman"/>
          <w:sz w:val="24"/>
        </w:rPr>
        <w:t>ní</w:t>
      </w:r>
      <w:r>
        <w:rPr>
          <w:rFonts w:ascii="Times New Roman" w:hAnsi="Times New Roman"/>
          <w:sz w:val="24"/>
        </w:rPr>
        <w:t xml:space="preserve"> dary, granty nadací a nadačních fondů.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Registrované služby:</w:t>
      </w: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Denní stacionář   –  registrace č. 7430149</w:t>
      </w:r>
    </w:p>
    <w:p w:rsidR="007E0A3C" w:rsidRDefault="007E0A3C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A20F2C" w:rsidRPr="00DA56B0" w:rsidRDefault="00DA56B0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Zahájení poskytování sociální služ</w:t>
      </w:r>
      <w:r w:rsidR="007268E3">
        <w:rPr>
          <w:rFonts w:ascii="Times New Roman" w:hAnsi="Times New Roman"/>
          <w:b/>
          <w:i/>
          <w:color w:val="0070C0"/>
          <w:sz w:val="24"/>
          <w:u w:val="single"/>
        </w:rPr>
        <w:t>by</w:t>
      </w: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:</w:t>
      </w:r>
    </w:p>
    <w:p w:rsidR="00DA56B0" w:rsidRPr="00DA56B0" w:rsidRDefault="00DA56B0" w:rsidP="00A20F2C">
      <w:pPr>
        <w:pStyle w:val="Prost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1.1.2018</w:t>
      </w:r>
    </w:p>
    <w:p w:rsidR="00A20F2C" w:rsidRPr="00DA56B0" w:rsidRDefault="00A20F2C" w:rsidP="00A20F2C">
      <w:pPr>
        <w:pStyle w:val="Prosttext"/>
        <w:rPr>
          <w:rFonts w:ascii="Times New Roman" w:hAnsi="Times New Roman"/>
          <w:b/>
          <w:i/>
          <w:sz w:val="24"/>
          <w:u w:val="single"/>
        </w:rPr>
      </w:pPr>
      <w:r w:rsidRPr="00DA56B0">
        <w:rPr>
          <w:b/>
          <w:i/>
          <w:sz w:val="24"/>
          <w:u w:val="single"/>
        </w:rPr>
        <w:br w:type="page"/>
      </w:r>
    </w:p>
    <w:p w:rsidR="00212FFB" w:rsidRDefault="00212FFB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EF5A02" w:rsidRDefault="00EF5A02" w:rsidP="00C25945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257822" w:rsidRDefault="00A20F2C" w:rsidP="00EF5A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Zpráva o činnosti:</w:t>
      </w:r>
    </w:p>
    <w:p w:rsidR="00257822" w:rsidRDefault="00257822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57822" w:rsidRDefault="00DC7917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257822">
        <w:rPr>
          <w:rFonts w:ascii="Times New Roman" w:hAnsi="Times New Roman"/>
          <w:sz w:val="24"/>
        </w:rPr>
        <w:t> roce 20</w:t>
      </w:r>
      <w:r w:rsidR="006417E5">
        <w:rPr>
          <w:rFonts w:ascii="Times New Roman" w:hAnsi="Times New Roman"/>
          <w:sz w:val="24"/>
        </w:rPr>
        <w:t>21</w:t>
      </w:r>
      <w:r w:rsidR="007878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jsme </w:t>
      </w:r>
      <w:r w:rsidR="00257822">
        <w:rPr>
          <w:rFonts w:ascii="Times New Roman" w:hAnsi="Times New Roman"/>
          <w:sz w:val="24"/>
        </w:rPr>
        <w:t>sociální služb</w:t>
      </w:r>
      <w:r w:rsidR="00010F8A">
        <w:rPr>
          <w:rFonts w:ascii="Times New Roman" w:hAnsi="Times New Roman"/>
          <w:sz w:val="24"/>
        </w:rPr>
        <w:t>u</w:t>
      </w:r>
      <w:r w:rsidR="00257822">
        <w:rPr>
          <w:rFonts w:ascii="Times New Roman" w:hAnsi="Times New Roman"/>
          <w:sz w:val="24"/>
        </w:rPr>
        <w:t xml:space="preserve"> denního stacionáře </w:t>
      </w:r>
      <w:r>
        <w:rPr>
          <w:rFonts w:ascii="Times New Roman" w:hAnsi="Times New Roman"/>
          <w:sz w:val="24"/>
        </w:rPr>
        <w:t xml:space="preserve">poskytovali </w:t>
      </w:r>
      <w:r w:rsidR="007878EA">
        <w:rPr>
          <w:rFonts w:ascii="Times New Roman" w:hAnsi="Times New Roman"/>
          <w:sz w:val="24"/>
        </w:rPr>
        <w:t>15</w:t>
      </w:r>
      <w:r w:rsidR="006417E5">
        <w:rPr>
          <w:rFonts w:ascii="Times New Roman" w:hAnsi="Times New Roman"/>
          <w:sz w:val="24"/>
        </w:rPr>
        <w:t xml:space="preserve">  klientům, z toho bylo 9</w:t>
      </w:r>
      <w:r w:rsidR="00257822">
        <w:rPr>
          <w:rFonts w:ascii="Times New Roman" w:hAnsi="Times New Roman"/>
          <w:sz w:val="24"/>
        </w:rPr>
        <w:t xml:space="preserve"> klientů z Havlíčkova Brodu.</w:t>
      </w:r>
    </w:p>
    <w:p w:rsidR="00ED07EC" w:rsidRDefault="00257822" w:rsidP="00ED07E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Nejdůležitějším efektem poskytování sociální služby denního stacionáře je navázání </w:t>
      </w:r>
      <w:r w:rsidR="00D6336E">
        <w:rPr>
          <w:rFonts w:ascii="Times New Roman" w:hAnsi="Times New Roman"/>
          <w:sz w:val="24"/>
        </w:rPr>
        <w:br/>
        <w:t>a rozvíjení přátelských vztah</w:t>
      </w:r>
      <w:r>
        <w:rPr>
          <w:rFonts w:ascii="Times New Roman" w:hAnsi="Times New Roman"/>
          <w:sz w:val="24"/>
        </w:rPr>
        <w:t>ů a společenských kontaktů, postarání se sám o sebe, podpor</w:t>
      </w:r>
      <w:r w:rsidR="0060318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tělesného zdraví formou individuální rehabilitace, </w:t>
      </w:r>
      <w:proofErr w:type="spellStart"/>
      <w:r>
        <w:rPr>
          <w:rFonts w:ascii="Times New Roman" w:hAnsi="Times New Roman"/>
          <w:sz w:val="24"/>
        </w:rPr>
        <w:t>hydromasážní</w:t>
      </w:r>
      <w:proofErr w:type="spellEnd"/>
      <w:r>
        <w:rPr>
          <w:rFonts w:ascii="Times New Roman" w:hAnsi="Times New Roman"/>
          <w:sz w:val="24"/>
        </w:rPr>
        <w:t xml:space="preserve"> koupele, vyhřívací kabin</w:t>
      </w:r>
      <w:r w:rsidR="009E384C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. Dalšími činnostmi </w:t>
      </w:r>
      <w:r w:rsidR="00393A38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vzdělá</w:t>
      </w:r>
      <w:r w:rsidR="0060318E">
        <w:rPr>
          <w:rFonts w:ascii="Times New Roman" w:hAnsi="Times New Roman"/>
          <w:sz w:val="24"/>
        </w:rPr>
        <w:t>vá</w:t>
      </w:r>
      <w:r>
        <w:rPr>
          <w:rFonts w:ascii="Times New Roman" w:hAnsi="Times New Roman"/>
          <w:sz w:val="24"/>
        </w:rPr>
        <w:t xml:space="preserve">ní – trivium, využití různých terapií vedoucích k harmonizaci </w:t>
      </w:r>
      <w:r w:rsidR="00D6336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a rozvoji osobnosti – </w:t>
      </w:r>
      <w:proofErr w:type="spellStart"/>
      <w:r>
        <w:rPr>
          <w:rFonts w:ascii="Times New Roman" w:hAnsi="Times New Roman"/>
          <w:sz w:val="24"/>
        </w:rPr>
        <w:t>ballterapie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ED42AD">
        <w:rPr>
          <w:rFonts w:ascii="Times New Roman" w:hAnsi="Times New Roman"/>
          <w:sz w:val="24"/>
        </w:rPr>
        <w:t xml:space="preserve">hudba, tanec, zpěv, </w:t>
      </w:r>
      <w:r>
        <w:rPr>
          <w:rFonts w:ascii="Times New Roman" w:hAnsi="Times New Roman"/>
          <w:sz w:val="24"/>
        </w:rPr>
        <w:t>ergoterapie, práce ve výtvarném ateliéru, výroba svíček a mýdel. V keramické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, tkalcovské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a šicí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r w:rsidR="00DA664E">
        <w:rPr>
          <w:rFonts w:ascii="Times New Roman" w:hAnsi="Times New Roman"/>
          <w:sz w:val="24"/>
        </w:rPr>
        <w:t>ateliéru</w:t>
      </w:r>
      <w:r w:rsidR="00ED42AD">
        <w:rPr>
          <w:rFonts w:ascii="Times New Roman" w:hAnsi="Times New Roman"/>
          <w:sz w:val="24"/>
        </w:rPr>
        <w:t xml:space="preserve"> </w:t>
      </w:r>
      <w:r w:rsidR="00393A38">
        <w:rPr>
          <w:rFonts w:ascii="Times New Roman" w:hAnsi="Times New Roman"/>
          <w:sz w:val="24"/>
        </w:rPr>
        <w:t xml:space="preserve"> si </w:t>
      </w:r>
      <w:r>
        <w:rPr>
          <w:rFonts w:ascii="Times New Roman" w:hAnsi="Times New Roman"/>
          <w:sz w:val="24"/>
        </w:rPr>
        <w:t xml:space="preserve"> klienti zdokonal</w:t>
      </w:r>
      <w:r w:rsidR="00393A38">
        <w:rPr>
          <w:rFonts w:ascii="Times New Roman" w:hAnsi="Times New Roman"/>
          <w:sz w:val="24"/>
        </w:rPr>
        <w:t>ují</w:t>
      </w:r>
      <w:r>
        <w:rPr>
          <w:rFonts w:ascii="Times New Roman" w:hAnsi="Times New Roman"/>
          <w:sz w:val="24"/>
        </w:rPr>
        <w:t xml:space="preserve"> své pracovní dovednosti</w:t>
      </w:r>
      <w:r w:rsidR="00393A3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zručnosti</w:t>
      </w:r>
      <w:r w:rsidR="00ED42AD">
        <w:rPr>
          <w:rFonts w:ascii="Times New Roman" w:hAnsi="Times New Roman"/>
          <w:sz w:val="24"/>
        </w:rPr>
        <w:t xml:space="preserve">. </w:t>
      </w:r>
      <w:r w:rsidR="00393A38">
        <w:rPr>
          <w:rFonts w:ascii="Times New Roman" w:hAnsi="Times New Roman"/>
          <w:sz w:val="24"/>
        </w:rPr>
        <w:t xml:space="preserve">V červnu, </w:t>
      </w:r>
      <w:r>
        <w:rPr>
          <w:rFonts w:ascii="Times New Roman" w:hAnsi="Times New Roman"/>
          <w:sz w:val="24"/>
        </w:rPr>
        <w:t xml:space="preserve">stejně jako každý rok, </w:t>
      </w:r>
      <w:r w:rsidR="00393A38">
        <w:rPr>
          <w:rFonts w:ascii="Times New Roman" w:hAnsi="Times New Roman"/>
          <w:sz w:val="24"/>
        </w:rPr>
        <w:t xml:space="preserve">klienti </w:t>
      </w:r>
      <w:r>
        <w:rPr>
          <w:rFonts w:ascii="Times New Roman" w:hAnsi="Times New Roman"/>
          <w:sz w:val="24"/>
        </w:rPr>
        <w:t>absolvovali týdenní rekondiční pobyt.</w:t>
      </w:r>
      <w:r w:rsidR="00393A38">
        <w:rPr>
          <w:rFonts w:ascii="Times New Roman" w:hAnsi="Times New Roman"/>
          <w:sz w:val="24"/>
        </w:rPr>
        <w:t xml:space="preserve"> Opět za dodržování všech hygienických podmínek daných pandemickými</w:t>
      </w:r>
      <w:r w:rsidR="00ED07EC">
        <w:rPr>
          <w:rFonts w:ascii="Times New Roman" w:hAnsi="Times New Roman"/>
          <w:sz w:val="24"/>
        </w:rPr>
        <w:t xml:space="preserve"> nařízeními a doporučeními.</w:t>
      </w:r>
      <w:r>
        <w:rPr>
          <w:rFonts w:ascii="Times New Roman" w:hAnsi="Times New Roman"/>
          <w:sz w:val="24"/>
        </w:rPr>
        <w:t xml:space="preserve"> V průběhu celého roku byl</w:t>
      </w:r>
      <w:r w:rsidR="00E3223C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poskytován</w:t>
      </w:r>
      <w:r w:rsidR="00E3223C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 xml:space="preserve">sociální poradenství. </w:t>
      </w:r>
      <w:r w:rsidR="00ED07E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elmi prospěšná</w:t>
      </w:r>
      <w:r w:rsidR="00ED42AD">
        <w:rPr>
          <w:rFonts w:ascii="Times New Roman" w:hAnsi="Times New Roman"/>
          <w:sz w:val="24"/>
        </w:rPr>
        <w:t xml:space="preserve"> byla i </w:t>
      </w:r>
      <w:r>
        <w:rPr>
          <w:rFonts w:ascii="Times New Roman" w:hAnsi="Times New Roman"/>
          <w:sz w:val="24"/>
        </w:rPr>
        <w:t>praktická příprava pro život včetně ma</w:t>
      </w:r>
      <w:r w:rsidR="00ED07EC">
        <w:rPr>
          <w:rFonts w:ascii="Times New Roman" w:hAnsi="Times New Roman"/>
          <w:sz w:val="24"/>
        </w:rPr>
        <w:t xml:space="preserve">lého vaření </w:t>
      </w:r>
      <w:r w:rsidR="00ED42AD">
        <w:rPr>
          <w:rFonts w:ascii="Times New Roman" w:hAnsi="Times New Roman"/>
          <w:sz w:val="24"/>
        </w:rPr>
        <w:br/>
      </w:r>
      <w:r w:rsidR="00ED07EC">
        <w:rPr>
          <w:rFonts w:ascii="Times New Roman" w:hAnsi="Times New Roman"/>
          <w:sz w:val="24"/>
        </w:rPr>
        <w:t>a vedení domácnosti</w:t>
      </w:r>
      <w:r w:rsidR="00ED42AD">
        <w:rPr>
          <w:rFonts w:ascii="Times New Roman" w:hAnsi="Times New Roman"/>
          <w:sz w:val="24"/>
        </w:rPr>
        <w:t>.</w:t>
      </w:r>
      <w:r w:rsidR="00ED07EC">
        <w:rPr>
          <w:rFonts w:ascii="Times New Roman" w:hAnsi="Times New Roman"/>
          <w:sz w:val="24"/>
        </w:rPr>
        <w:t xml:space="preserve"> </w:t>
      </w:r>
    </w:p>
    <w:p w:rsidR="00ED07EC" w:rsidRDefault="00ED07EC" w:rsidP="00ED07EC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010F8A" w:rsidRDefault="00ED07EC" w:rsidP="00ED07EC">
      <w:pPr>
        <w:pStyle w:val="Prosttext"/>
        <w:jc w:val="both"/>
        <w:rPr>
          <w:rFonts w:ascii="Times New Roman" w:hAnsi="Times New Roman"/>
          <w:b/>
          <w:sz w:val="24"/>
        </w:rPr>
      </w:pPr>
      <w:r w:rsidRPr="00ED07EC">
        <w:rPr>
          <w:rFonts w:ascii="Times New Roman" w:hAnsi="Times New Roman"/>
          <w:b/>
          <w:sz w:val="24"/>
        </w:rPr>
        <w:t>L</w:t>
      </w:r>
      <w:r w:rsidR="00010F8A" w:rsidRPr="00010F8A">
        <w:rPr>
          <w:rFonts w:ascii="Times New Roman" w:hAnsi="Times New Roman"/>
          <w:b/>
          <w:sz w:val="24"/>
        </w:rPr>
        <w:t>eden</w:t>
      </w:r>
      <w:r w:rsidR="00ED42AD">
        <w:rPr>
          <w:rFonts w:ascii="Times New Roman" w:hAnsi="Times New Roman"/>
          <w:b/>
          <w:sz w:val="24"/>
        </w:rPr>
        <w:t xml:space="preserve"> - únor</w:t>
      </w:r>
    </w:p>
    <w:p w:rsidR="00010F8A" w:rsidRPr="00010F8A" w:rsidRDefault="00010F8A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ED42AD">
        <w:rPr>
          <w:rFonts w:ascii="Times New Roman" w:hAnsi="Times New Roman"/>
          <w:sz w:val="24"/>
        </w:rPr>
        <w:t xml:space="preserve">V zimních měsících jsme se věnovali výtvarným činnostem, lepili koláže, mandaly, vybarvovali dopravní prostředky, povídali si o zimních sportech. Bohužel </w:t>
      </w:r>
      <w:proofErr w:type="spellStart"/>
      <w:r w:rsidR="00ED42AD">
        <w:rPr>
          <w:rFonts w:ascii="Times New Roman" w:hAnsi="Times New Roman"/>
          <w:sz w:val="24"/>
        </w:rPr>
        <w:t>covidová</w:t>
      </w:r>
      <w:proofErr w:type="spellEnd"/>
      <w:r w:rsidR="00ED42AD">
        <w:rPr>
          <w:rFonts w:ascii="Times New Roman" w:hAnsi="Times New Roman"/>
          <w:sz w:val="24"/>
        </w:rPr>
        <w:t xml:space="preserve"> opatření nám více nedovolovala. Ale co nás hodně bavilo, bylo sledování série Četnických humoresek pěkně od začátku. Každý den jsme se těšili na nový díl.</w:t>
      </w:r>
    </w:p>
    <w:p w:rsidR="00EF5A02" w:rsidRDefault="00EF5A02" w:rsidP="00EE1A3E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615C02" w:rsidRDefault="00615C02" w:rsidP="00E5004C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615C02" w:rsidRDefault="00615C02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Březen</w:t>
      </w:r>
    </w:p>
    <w:p w:rsidR="00615C02" w:rsidRPr="00615C02" w:rsidRDefault="00615C02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ED42AD" w:rsidRPr="00ED42AD">
        <w:rPr>
          <w:rFonts w:ascii="Times New Roman" w:hAnsi="Times New Roman"/>
          <w:sz w:val="24"/>
        </w:rPr>
        <w:t>V</w:t>
      </w:r>
      <w:r w:rsidR="00ED42AD">
        <w:rPr>
          <w:rFonts w:ascii="Times New Roman" w:hAnsi="Times New Roman"/>
          <w:sz w:val="24"/>
        </w:rPr>
        <w:t xml:space="preserve"> měsíci březnu jsme se už velmi těšili na jaro a teplo, </w:t>
      </w:r>
      <w:r w:rsidR="003639A8">
        <w:rPr>
          <w:rFonts w:ascii="Times New Roman" w:hAnsi="Times New Roman"/>
          <w:sz w:val="24"/>
        </w:rPr>
        <w:t xml:space="preserve">malovali </w:t>
      </w:r>
      <w:r w:rsidR="00786128">
        <w:rPr>
          <w:rFonts w:ascii="Times New Roman" w:hAnsi="Times New Roman"/>
          <w:sz w:val="24"/>
        </w:rPr>
        <w:t xml:space="preserve">jsme jarní květiny, připravovali se na Velikonoce. Po </w:t>
      </w:r>
      <w:proofErr w:type="spellStart"/>
      <w:r w:rsidR="00786128">
        <w:rPr>
          <w:rFonts w:ascii="Times New Roman" w:hAnsi="Times New Roman"/>
          <w:sz w:val="24"/>
        </w:rPr>
        <w:t>covidové</w:t>
      </w:r>
      <w:proofErr w:type="spellEnd"/>
      <w:r w:rsidR="00786128">
        <w:rPr>
          <w:rFonts w:ascii="Times New Roman" w:hAnsi="Times New Roman"/>
          <w:sz w:val="24"/>
        </w:rPr>
        <w:t xml:space="preserve"> pauze se začínala rozbíhat činnost v ateliérech, obnovilo se šití i keramika. V teplém počasí se dalo už i pracovat na zahradě. Začali jsme budovat zahradní jezírko. Chlapi vzali rýče a lopaty a pustili se s chutí do výkopových prací. Práci nám stěžovali velké kameny v zemi, ale i ty jsme zdolali. </w:t>
      </w:r>
    </w:p>
    <w:p w:rsidR="00312AFB" w:rsidRDefault="00312AFB" w:rsidP="00C43480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7955FE" w:rsidRPr="00615C02" w:rsidRDefault="00E5004C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Duben</w:t>
      </w:r>
    </w:p>
    <w:p w:rsidR="002B4225" w:rsidRDefault="0054678E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86128">
        <w:rPr>
          <w:rFonts w:ascii="Times New Roman" w:hAnsi="Times New Roman"/>
          <w:sz w:val="24"/>
        </w:rPr>
        <w:t>Pokračovali jsme v práci na zahradě - hrabali jsme listí po zimě, sbírali šišky a začalo vysazování zeleniny na vyvýšených záhonech - paprik, salátů, cibule, petržele a ředkviček.</w:t>
      </w:r>
      <w:r w:rsidR="003C4EF4">
        <w:rPr>
          <w:rFonts w:ascii="Times New Roman" w:hAnsi="Times New Roman"/>
          <w:sz w:val="24"/>
        </w:rPr>
        <w:t xml:space="preserve"> </w:t>
      </w:r>
    </w:p>
    <w:p w:rsidR="00786128" w:rsidRDefault="00786128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Den Země 22.4. - celý týden jsme se věnovali svátku naší planety. Trénovali jsme třídění odpadu, vyrobili si vlastní kontejnery na hru, vyluštili křížovku a vymalovali spoustu krásných obrázků. Chránit přírodu je pro nás důležité.</w:t>
      </w:r>
    </w:p>
    <w:p w:rsidR="00786128" w:rsidRDefault="00786128" w:rsidP="00615C02">
      <w:pPr>
        <w:pStyle w:val="Prosttext"/>
        <w:jc w:val="both"/>
        <w:rPr>
          <w:rFonts w:ascii="Times New Roman" w:hAnsi="Times New Roman"/>
          <w:sz w:val="24"/>
        </w:rPr>
      </w:pPr>
    </w:p>
    <w:p w:rsidR="00786128" w:rsidRDefault="00786128" w:rsidP="00615C02">
      <w:pPr>
        <w:pStyle w:val="Prosttext"/>
        <w:jc w:val="both"/>
        <w:rPr>
          <w:rFonts w:ascii="Times New Roman" w:hAnsi="Times New Roman"/>
          <w:b/>
          <w:sz w:val="24"/>
        </w:rPr>
      </w:pPr>
      <w:r w:rsidRPr="00786128">
        <w:rPr>
          <w:rFonts w:ascii="Times New Roman" w:hAnsi="Times New Roman"/>
          <w:b/>
          <w:sz w:val="24"/>
        </w:rPr>
        <w:t>Květen</w:t>
      </w:r>
    </w:p>
    <w:p w:rsidR="004C16DD" w:rsidRDefault="004C16DD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Na zahradě jsme z vrbových proutků vyplétali oplocení, abychom mohli založit vlastní bio kompost, který pak použí</w:t>
      </w:r>
      <w:r w:rsidR="003639A8">
        <w:rPr>
          <w:rFonts w:ascii="Times New Roman" w:hAnsi="Times New Roman"/>
          <w:sz w:val="24"/>
        </w:rPr>
        <w:t>váme do našich vyvýšených záhonů</w:t>
      </w:r>
      <w:r>
        <w:rPr>
          <w:rFonts w:ascii="Times New Roman" w:hAnsi="Times New Roman"/>
          <w:sz w:val="24"/>
        </w:rPr>
        <w:t>.V nich pěstujeme zeleninu</w:t>
      </w:r>
      <w:r>
        <w:rPr>
          <w:rFonts w:ascii="Times New Roman" w:hAnsi="Times New Roman"/>
          <w:sz w:val="24"/>
        </w:rPr>
        <w:br/>
        <w:t xml:space="preserve"> a bylinky. Dále pokračovaly práce na stezce na boso. </w:t>
      </w:r>
    </w:p>
    <w:p w:rsidR="004C16DD" w:rsidRPr="004C16DD" w:rsidRDefault="004C16DD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 vykopané jámy na jezírko jsme zabudovali v rámci recyklace velkou pneumatiku od traktoru, která by jinak skončila zbytečně na skládce.</w:t>
      </w:r>
    </w:p>
    <w:p w:rsidR="009D24B0" w:rsidRPr="00786128" w:rsidRDefault="00C444F2" w:rsidP="00C33403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:rsidR="007920BC" w:rsidRDefault="00A20F2C" w:rsidP="003C4EF4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Červen</w:t>
      </w:r>
      <w:r>
        <w:rPr>
          <w:rFonts w:ascii="Times New Roman" w:hAnsi="Times New Roman"/>
          <w:sz w:val="24"/>
        </w:rPr>
        <w:t xml:space="preserve"> 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C16DD">
        <w:rPr>
          <w:rFonts w:ascii="Times New Roman" w:hAnsi="Times New Roman"/>
          <w:sz w:val="24"/>
        </w:rPr>
        <w:t xml:space="preserve">Unikátní výstavu voskových figurín z Petrohradu jsme navštívili hned 2.6. Seznámili jsme se s poutavými osudy lidí, kteří byli něčím zvláštní a výjimeční. Figuríny měly lidské vlasy a oční implantáty, takže vypadaly jako živé. </w:t>
      </w:r>
    </w:p>
    <w:p w:rsidR="004C16DD" w:rsidRDefault="004C16DD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4C16DD" w:rsidRDefault="004C16DD" w:rsidP="007920B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Na</w:t>
      </w:r>
      <w:r w:rsidR="004B563C">
        <w:rPr>
          <w:rFonts w:ascii="Times New Roman" w:hAnsi="Times New Roman"/>
          <w:sz w:val="24"/>
        </w:rPr>
        <w:t xml:space="preserve"> re</w:t>
      </w:r>
      <w:r w:rsidR="003639A8">
        <w:rPr>
          <w:rFonts w:ascii="Times New Roman" w:hAnsi="Times New Roman"/>
          <w:sz w:val="24"/>
        </w:rPr>
        <w:t xml:space="preserve">kondiční </w:t>
      </w:r>
      <w:r w:rsidR="004B563C">
        <w:rPr>
          <w:rFonts w:ascii="Times New Roman" w:hAnsi="Times New Roman"/>
          <w:sz w:val="24"/>
        </w:rPr>
        <w:t xml:space="preserve"> pobyt ve Štířím d</w:t>
      </w:r>
      <w:r>
        <w:rPr>
          <w:rFonts w:ascii="Times New Roman" w:hAnsi="Times New Roman"/>
          <w:sz w:val="24"/>
        </w:rPr>
        <w:t>ole</w:t>
      </w:r>
      <w:r w:rsidR="004B563C">
        <w:rPr>
          <w:rFonts w:ascii="Times New Roman" w:hAnsi="Times New Roman"/>
          <w:sz w:val="24"/>
        </w:rPr>
        <w:t xml:space="preserve"> - Hluboká jsme se vydali v termínu od 21. - 25.6. Byl to týden plný soutěží, sportování a procházek. Nechyběla návštěva hospůdky v kempu Řeka a dokonce vyšlo i počasí na koupání. Byli jsme moc spokojeni, všude krásná příroda, hezké ubytování a třešničkou bylo vynikající jídlo.</w:t>
      </w:r>
    </w:p>
    <w:p w:rsidR="003C4EF4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920BC" w:rsidRPr="007920BC" w:rsidRDefault="007920BC" w:rsidP="007920BC">
      <w:pPr>
        <w:pStyle w:val="Prosttext"/>
        <w:jc w:val="both"/>
        <w:rPr>
          <w:rFonts w:ascii="Times New Roman" w:hAnsi="Times New Roman"/>
          <w:b/>
          <w:sz w:val="24"/>
          <w:u w:val="single"/>
        </w:rPr>
      </w:pPr>
      <w:r w:rsidRPr="007920BC">
        <w:rPr>
          <w:rFonts w:ascii="Times New Roman" w:hAnsi="Times New Roman"/>
          <w:b/>
          <w:sz w:val="24"/>
          <w:u w:val="single"/>
        </w:rPr>
        <w:t>Červenec, srpen</w:t>
      </w:r>
    </w:p>
    <w:p w:rsidR="00ED07EC" w:rsidRDefault="007920B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7920B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7920BC">
        <w:rPr>
          <w:rFonts w:ascii="Times New Roman" w:hAnsi="Times New Roman"/>
          <w:sz w:val="24"/>
        </w:rPr>
        <w:t>pr</w:t>
      </w:r>
      <w:r w:rsidR="00A071EF">
        <w:rPr>
          <w:rFonts w:ascii="Times New Roman" w:hAnsi="Times New Roman"/>
          <w:sz w:val="24"/>
        </w:rPr>
        <w:t>ů</w:t>
      </w:r>
      <w:r w:rsidRPr="007920BC">
        <w:rPr>
          <w:rFonts w:ascii="Times New Roman" w:hAnsi="Times New Roman"/>
          <w:sz w:val="24"/>
        </w:rPr>
        <w:t>běhu</w:t>
      </w:r>
      <w:r>
        <w:rPr>
          <w:rFonts w:ascii="Times New Roman" w:hAnsi="Times New Roman"/>
          <w:sz w:val="24"/>
        </w:rPr>
        <w:t xml:space="preserve"> prázdnin</w:t>
      </w:r>
      <w:r w:rsidR="00ED07EC">
        <w:rPr>
          <w:rFonts w:ascii="Times New Roman" w:hAnsi="Times New Roman"/>
          <w:sz w:val="24"/>
        </w:rPr>
        <w:t>ových měsíců</w:t>
      </w:r>
      <w:r>
        <w:rPr>
          <w:rFonts w:ascii="Times New Roman" w:hAnsi="Times New Roman"/>
          <w:sz w:val="24"/>
        </w:rPr>
        <w:t xml:space="preserve"> </w:t>
      </w:r>
      <w:r w:rsidR="00A071EF">
        <w:rPr>
          <w:rFonts w:ascii="Times New Roman" w:hAnsi="Times New Roman"/>
          <w:sz w:val="24"/>
        </w:rPr>
        <w:t>byl jinak pravidelný p</w:t>
      </w:r>
      <w:r w:rsidR="00ED07EC">
        <w:rPr>
          <w:rFonts w:ascii="Times New Roman" w:hAnsi="Times New Roman"/>
          <w:sz w:val="24"/>
        </w:rPr>
        <w:t xml:space="preserve">racovní režim volný a plný her </w:t>
      </w:r>
      <w:r w:rsidR="00A071EF">
        <w:rPr>
          <w:rFonts w:ascii="Times New Roman" w:hAnsi="Times New Roman"/>
          <w:sz w:val="24"/>
        </w:rPr>
        <w:t>a libovolných činností.</w:t>
      </w:r>
      <w:r w:rsidR="004B563C">
        <w:rPr>
          <w:rFonts w:ascii="Times New Roman" w:hAnsi="Times New Roman"/>
          <w:sz w:val="24"/>
        </w:rPr>
        <w:t xml:space="preserve"> Věnovali jsme se hodně sportování uvnitř i venku, hráli kuželky, šipky, </w:t>
      </w:r>
      <w:proofErr w:type="spellStart"/>
      <w:r w:rsidR="004B563C">
        <w:rPr>
          <w:rFonts w:ascii="Times New Roman" w:hAnsi="Times New Roman"/>
          <w:sz w:val="24"/>
        </w:rPr>
        <w:t>bocca</w:t>
      </w:r>
      <w:proofErr w:type="spellEnd"/>
      <w:r w:rsidR="004B563C">
        <w:rPr>
          <w:rFonts w:ascii="Times New Roman" w:hAnsi="Times New Roman"/>
          <w:sz w:val="24"/>
        </w:rPr>
        <w:t xml:space="preserve"> a připravovali levanduli pro výrobky v šicím ateliéru. Kolem jezírka jsme vyskládali kameny.</w:t>
      </w:r>
    </w:p>
    <w:p w:rsidR="00ED07EC" w:rsidRDefault="00ED07E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7920BC" w:rsidRPr="00A071EF" w:rsidRDefault="00A071EF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Září</w:t>
      </w:r>
    </w:p>
    <w:p w:rsidR="00405BDB" w:rsidRDefault="00C444F2" w:rsidP="00405BDB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4B563C">
        <w:rPr>
          <w:rFonts w:ascii="Times New Roman" w:hAnsi="Times New Roman"/>
          <w:sz w:val="24"/>
        </w:rPr>
        <w:t xml:space="preserve">V září se nám podařilo dokončit naše jezírko, osázet ho vodními rostlinami. Musíme poděkovat paní Mgr. Ivě Kopecké z </w:t>
      </w:r>
      <w:proofErr w:type="spellStart"/>
      <w:r w:rsidR="004B563C">
        <w:rPr>
          <w:rFonts w:ascii="Times New Roman" w:hAnsi="Times New Roman"/>
          <w:sz w:val="24"/>
        </w:rPr>
        <w:t>ekocentra</w:t>
      </w:r>
      <w:proofErr w:type="spellEnd"/>
      <w:r w:rsidR="004B563C">
        <w:rPr>
          <w:rFonts w:ascii="Times New Roman" w:hAnsi="Times New Roman"/>
          <w:sz w:val="24"/>
        </w:rPr>
        <w:t xml:space="preserve"> Chaloupky za vodní kytičky. Také jsme využili krásného počasí a opekli si voňavé špekáčky.</w:t>
      </w:r>
      <w:r w:rsidR="00351FB4">
        <w:rPr>
          <w:rFonts w:ascii="Times New Roman" w:hAnsi="Times New Roman"/>
          <w:sz w:val="24"/>
        </w:rPr>
        <w:t xml:space="preserve"> Nejdříve jsme museli pořádně omýt zahradní nábytek a pak nám už nic nebránilo si opéct buřta a zazpívat si u ohýnku. Byla to dobrota. </w:t>
      </w:r>
      <w:r w:rsidR="004B563C">
        <w:rPr>
          <w:rFonts w:ascii="Times New Roman" w:hAnsi="Times New Roman"/>
          <w:sz w:val="24"/>
        </w:rPr>
        <w:t xml:space="preserve"> </w:t>
      </w:r>
    </w:p>
    <w:p w:rsidR="003C4EF4" w:rsidRPr="002B4225" w:rsidRDefault="003C4EF4" w:rsidP="00405BDB">
      <w:pPr>
        <w:pStyle w:val="Prosttext"/>
        <w:jc w:val="both"/>
        <w:rPr>
          <w:rFonts w:ascii="Times New Roman" w:hAnsi="Times New Roman"/>
          <w:sz w:val="24"/>
          <w:u w:val="single"/>
        </w:rPr>
      </w:pPr>
    </w:p>
    <w:p w:rsidR="00405BDB" w:rsidRDefault="00EE47A2" w:rsidP="00405BDB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15E33" w:rsidRPr="00215E33">
        <w:rPr>
          <w:rFonts w:ascii="Times New Roman" w:hAnsi="Times New Roman"/>
          <w:b/>
          <w:sz w:val="24"/>
        </w:rPr>
        <w:t>Říjen</w:t>
      </w:r>
    </w:p>
    <w:p w:rsidR="002407D5" w:rsidRDefault="00405BDB" w:rsidP="003C4EF4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51FB4" w:rsidRPr="007F25C4">
        <w:rPr>
          <w:rFonts w:ascii="Times New Roman" w:hAnsi="Times New Roman"/>
          <w:sz w:val="24"/>
        </w:rPr>
        <w:t>Připravovali jsme výrobky na Trhy</w:t>
      </w:r>
      <w:r w:rsidR="00351FB4">
        <w:rPr>
          <w:rFonts w:ascii="Times New Roman" w:hAnsi="Times New Roman"/>
          <w:b/>
          <w:sz w:val="24"/>
        </w:rPr>
        <w:t xml:space="preserve"> </w:t>
      </w:r>
      <w:r w:rsidR="007F25C4">
        <w:rPr>
          <w:rFonts w:ascii="Times New Roman" w:hAnsi="Times New Roman"/>
          <w:sz w:val="24"/>
        </w:rPr>
        <w:t>řemesel - i když stále nebylo jasné, zda se nakonec budou konat. Příprava probíhala naplno - v ateliérech se vyráběla keramika, svíčky, podložky, šily se pohankové polštářky a bylinkové panenky. Ve volných chvílích jsme v říjnu začali malovat "putovní kamínky", které pak byly roznášeny při vycházkách.</w:t>
      </w:r>
    </w:p>
    <w:p w:rsidR="007F25C4" w:rsidRDefault="007F25C4" w:rsidP="003C4EF4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Dne 20.10.jsme autobusem vyrazili na výlet do ZOO Jihlava. Počasí nám přálo </w:t>
      </w:r>
      <w:r w:rsidR="00936ED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 nejvíce jsme se těšili na novinku Zoo - psa pralesního. Byl to parádní den.</w:t>
      </w:r>
    </w:p>
    <w:p w:rsidR="007F25C4" w:rsidRDefault="007F25C4" w:rsidP="003C4EF4">
      <w:pPr>
        <w:pStyle w:val="Prosttext"/>
        <w:jc w:val="both"/>
        <w:rPr>
          <w:rFonts w:ascii="Times New Roman" w:hAnsi="Times New Roman"/>
          <w:sz w:val="24"/>
        </w:rPr>
      </w:pPr>
    </w:p>
    <w:p w:rsidR="007F25C4" w:rsidRDefault="007F25C4" w:rsidP="003C4EF4">
      <w:pPr>
        <w:pStyle w:val="Prosttext"/>
        <w:jc w:val="both"/>
        <w:rPr>
          <w:rFonts w:ascii="Times New Roman" w:hAnsi="Times New Roman"/>
          <w:b/>
          <w:sz w:val="24"/>
        </w:rPr>
      </w:pPr>
      <w:r w:rsidRPr="007F25C4">
        <w:rPr>
          <w:rFonts w:ascii="Times New Roman" w:hAnsi="Times New Roman"/>
          <w:b/>
          <w:sz w:val="24"/>
        </w:rPr>
        <w:t>Listopad</w:t>
      </w:r>
    </w:p>
    <w:p w:rsidR="007F25C4" w:rsidRDefault="007F25C4" w:rsidP="003C4EF4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Dne 11.11. ,,Svatomartinský den" - na svátek sv. Martina jsme si udělali krásný den </w:t>
      </w:r>
      <w:r w:rsidR="00936ED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v barvách zelené a bílé. Zpívalo se, tančilo, povídalo, prostě pohoda.</w:t>
      </w:r>
    </w:p>
    <w:p w:rsidR="007F25C4" w:rsidRDefault="007F25C4" w:rsidP="003C4EF4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Trhy řemesel - 17.11. Po 2leté pauze jsme se znovu mohli zúčastnit Trhů řemesel </w:t>
      </w:r>
      <w:r w:rsidR="00936ED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na náměstí v Havlíčkově Brodě. </w:t>
      </w:r>
      <w:r w:rsidR="00936EDB">
        <w:rPr>
          <w:rFonts w:ascii="Times New Roman" w:hAnsi="Times New Roman"/>
          <w:sz w:val="24"/>
        </w:rPr>
        <w:t>V našem stánku jsme prodávali výrobky z našich ateliérů.</w:t>
      </w:r>
      <w:r w:rsidR="00936EDB">
        <w:rPr>
          <w:rFonts w:ascii="Times New Roman" w:hAnsi="Times New Roman"/>
          <w:sz w:val="24"/>
        </w:rPr>
        <w:br/>
        <w:t xml:space="preserve"> I když nám počasí moc nepřálo, návštěvnost Trhů byla ohromná a moc výrobků jsme zpátky nevezli. Měli jsme z</w:t>
      </w:r>
      <w:r w:rsidR="003639A8">
        <w:rPr>
          <w:rFonts w:ascii="Times New Roman" w:hAnsi="Times New Roman"/>
          <w:sz w:val="24"/>
        </w:rPr>
        <w:t xml:space="preserve"> výsledku</w:t>
      </w:r>
      <w:r w:rsidR="00936EDB">
        <w:rPr>
          <w:rFonts w:ascii="Times New Roman" w:hAnsi="Times New Roman"/>
          <w:sz w:val="24"/>
        </w:rPr>
        <w:t xml:space="preserve"> velkou radost.</w:t>
      </w:r>
    </w:p>
    <w:p w:rsidR="007F25C4" w:rsidRPr="007F25C4" w:rsidRDefault="007F25C4" w:rsidP="003C4EF4">
      <w:pPr>
        <w:pStyle w:val="Prosttext"/>
        <w:jc w:val="both"/>
        <w:rPr>
          <w:rFonts w:ascii="Times New Roman" w:hAnsi="Times New Roman"/>
          <w:sz w:val="24"/>
        </w:rPr>
      </w:pPr>
    </w:p>
    <w:p w:rsidR="00212F9E" w:rsidRPr="00BE68BE" w:rsidRDefault="002407D5" w:rsidP="002407D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Prosinec</w:t>
      </w:r>
    </w:p>
    <w:p w:rsidR="00936EDB" w:rsidRDefault="00394A65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6EDB">
        <w:rPr>
          <w:rFonts w:ascii="Times New Roman" w:hAnsi="Times New Roman"/>
          <w:sz w:val="24"/>
        </w:rPr>
        <w:t>,,</w:t>
      </w:r>
      <w:proofErr w:type="spellStart"/>
      <w:r w:rsidR="00936EDB">
        <w:rPr>
          <w:rFonts w:ascii="Times New Roman" w:hAnsi="Times New Roman"/>
          <w:sz w:val="24"/>
        </w:rPr>
        <w:t>Čertovský</w:t>
      </w:r>
      <w:proofErr w:type="spellEnd"/>
      <w:r w:rsidR="00936EDB">
        <w:rPr>
          <w:rFonts w:ascii="Times New Roman" w:hAnsi="Times New Roman"/>
          <w:sz w:val="24"/>
        </w:rPr>
        <w:t xml:space="preserve"> den" - začátkem</w:t>
      </w:r>
      <w:r w:rsidR="003639A8">
        <w:rPr>
          <w:rFonts w:ascii="Times New Roman" w:hAnsi="Times New Roman"/>
          <w:sz w:val="24"/>
        </w:rPr>
        <w:t xml:space="preserve"> prosince jsme se sešli oblečeni</w:t>
      </w:r>
      <w:r w:rsidR="00936EDB">
        <w:rPr>
          <w:rFonts w:ascii="Times New Roman" w:hAnsi="Times New Roman"/>
          <w:sz w:val="24"/>
        </w:rPr>
        <w:t xml:space="preserve"> v </w:t>
      </w:r>
      <w:proofErr w:type="spellStart"/>
      <w:r w:rsidR="00936EDB">
        <w:rPr>
          <w:rFonts w:ascii="Times New Roman" w:hAnsi="Times New Roman"/>
          <w:sz w:val="24"/>
        </w:rPr>
        <w:t>čertovských</w:t>
      </w:r>
      <w:proofErr w:type="spellEnd"/>
      <w:r w:rsidR="00936EDB">
        <w:rPr>
          <w:rFonts w:ascii="Times New Roman" w:hAnsi="Times New Roman"/>
          <w:sz w:val="24"/>
        </w:rPr>
        <w:t xml:space="preserve"> barvách, červené a černé. Někteří přišli oblečeni i v celém kostýmu čerta. Zazpívali jsme si, zatančili </w:t>
      </w:r>
      <w:r w:rsidR="00936EDB">
        <w:rPr>
          <w:rFonts w:ascii="Times New Roman" w:hAnsi="Times New Roman"/>
          <w:sz w:val="24"/>
        </w:rPr>
        <w:br/>
        <w:t xml:space="preserve">a pustili </w:t>
      </w:r>
      <w:proofErr w:type="spellStart"/>
      <w:r w:rsidR="00936EDB">
        <w:rPr>
          <w:rFonts w:ascii="Times New Roman" w:hAnsi="Times New Roman"/>
          <w:sz w:val="24"/>
        </w:rPr>
        <w:t>čertovskou</w:t>
      </w:r>
      <w:proofErr w:type="spellEnd"/>
      <w:r w:rsidR="00936EDB">
        <w:rPr>
          <w:rFonts w:ascii="Times New Roman" w:hAnsi="Times New Roman"/>
          <w:sz w:val="24"/>
        </w:rPr>
        <w:t xml:space="preserve"> pohádku ,,Čertova nevěsta". </w:t>
      </w:r>
    </w:p>
    <w:p w:rsidR="00936EDB" w:rsidRDefault="00936EDB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Velké poděkování patří panu Ing. Petru Jakubcovi, generálními řediteli firmy GJW Praha spol. s r.o. za sponzorský dar našemu zařízení ve výši 100.000,-Kč. Šek nám předali zástupci firmy Mgr. Kateřina Procházková a Jan Sedláček,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>.</w:t>
      </w:r>
    </w:p>
    <w:p w:rsidR="00936EDB" w:rsidRDefault="00936EDB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Vánoční posezení poslední den před Vánocemi jsme si užili - přišli jsme oblečeni </w:t>
      </w:r>
      <w:r w:rsidR="00F3622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v modré a bílé barvě, uvařili si výborný nealkoholický punč a zazpívali krásné koledy. Nesměla chybět vánoční diskotéka a vyhlášení Sportovce roku 2021.</w:t>
      </w:r>
    </w:p>
    <w:p w:rsidR="00B6478E" w:rsidRDefault="00B6478E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Denní stacionář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Přehled hospodaření v roce 20</w:t>
      </w:r>
      <w:r w:rsidR="00CE2256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2</w:t>
      </w:r>
      <w:r w:rsidR="00F36223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: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Denní stacionář 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Výnosy:                                                                                        </w:t>
      </w:r>
      <w:r w:rsidR="00F36223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</w:t>
      </w:r>
      <w:r w:rsidR="00F36223">
        <w:rPr>
          <w:rFonts w:ascii="Times New Roman" w:hAnsi="Times New Roman"/>
          <w:b/>
          <w:sz w:val="24"/>
        </w:rPr>
        <w:t>4</w:t>
      </w:r>
      <w:r w:rsidR="00915B9C">
        <w:rPr>
          <w:rFonts w:ascii="Times New Roman" w:hAnsi="Times New Roman"/>
          <w:b/>
          <w:sz w:val="24"/>
        </w:rPr>
        <w:t>72</w:t>
      </w:r>
      <w:r>
        <w:rPr>
          <w:rFonts w:ascii="Times New Roman" w:hAnsi="Times New Roman"/>
          <w:b/>
          <w:sz w:val="24"/>
        </w:rPr>
        <w:t>.</w:t>
      </w:r>
      <w:r w:rsidR="00915B9C">
        <w:rPr>
          <w:rFonts w:ascii="Times New Roman" w:hAnsi="Times New Roman"/>
          <w:b/>
          <w:sz w:val="24"/>
        </w:rPr>
        <w:t>527</w:t>
      </w:r>
      <w:r>
        <w:rPr>
          <w:rFonts w:ascii="Times New Roman" w:hAnsi="Times New Roman"/>
          <w:b/>
          <w:sz w:val="24"/>
        </w:rPr>
        <w:t>,-Kč</w:t>
      </w:r>
    </w:p>
    <w:p w:rsidR="002F69D2" w:rsidRDefault="002F69D2" w:rsidP="002F69D2">
      <w:pPr>
        <w:pStyle w:val="Prosttext"/>
        <w:tabs>
          <w:tab w:val="left" w:pos="7088"/>
          <w:tab w:val="left" w:pos="8080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MPSV ČR                                                                                     </w:t>
      </w:r>
      <w:r w:rsidR="00F3622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="00F36223">
        <w:rPr>
          <w:rFonts w:ascii="Times New Roman" w:hAnsi="Times New Roman"/>
          <w:sz w:val="24"/>
        </w:rPr>
        <w:t>581</w:t>
      </w:r>
      <w:r>
        <w:rPr>
          <w:rFonts w:ascii="Times New Roman" w:hAnsi="Times New Roman"/>
          <w:sz w:val="24"/>
        </w:rPr>
        <w:t xml:space="preserve">.000,-Kč </w:t>
      </w:r>
    </w:p>
    <w:p w:rsidR="00347524" w:rsidRDefault="00347524" w:rsidP="002F69D2">
      <w:pPr>
        <w:pStyle w:val="Prosttext"/>
        <w:tabs>
          <w:tab w:val="left" w:pos="7088"/>
          <w:tab w:val="left" w:pos="8080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MPSV ČR – program podpory E                                                     </w:t>
      </w:r>
      <w:r w:rsidR="00F36223">
        <w:rPr>
          <w:rFonts w:ascii="Times New Roman" w:hAnsi="Times New Roman"/>
          <w:sz w:val="24"/>
        </w:rPr>
        <w:t>460</w:t>
      </w:r>
      <w:r>
        <w:rPr>
          <w:rFonts w:ascii="Times New Roman" w:hAnsi="Times New Roman"/>
          <w:sz w:val="24"/>
        </w:rPr>
        <w:t>.</w:t>
      </w:r>
      <w:r w:rsidR="00F36223">
        <w:rPr>
          <w:rFonts w:ascii="Times New Roman" w:hAnsi="Times New Roman"/>
          <w:sz w:val="24"/>
        </w:rPr>
        <w:t>941</w:t>
      </w:r>
      <w:r>
        <w:rPr>
          <w:rFonts w:ascii="Times New Roman" w:hAnsi="Times New Roman"/>
          <w:sz w:val="24"/>
        </w:rPr>
        <w:t>,-Kč</w:t>
      </w:r>
    </w:p>
    <w:p w:rsidR="00F36223" w:rsidRDefault="00F36223" w:rsidP="002F69D2">
      <w:pPr>
        <w:pStyle w:val="Prosttext"/>
        <w:tabs>
          <w:tab w:val="left" w:pos="7088"/>
          <w:tab w:val="left" w:pos="8080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69.483,-Kč</w:t>
      </w:r>
    </w:p>
    <w:p w:rsidR="002F69D2" w:rsidRDefault="002F69D2" w:rsidP="002F69D2">
      <w:pPr>
        <w:pStyle w:val="Prosttext"/>
        <w:tabs>
          <w:tab w:val="left" w:pos="7655"/>
          <w:tab w:val="left" w:pos="7797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Kraj Vysočina                                                                                  </w:t>
      </w:r>
      <w:r w:rsidR="00F36223">
        <w:rPr>
          <w:rFonts w:ascii="Times New Roman" w:hAnsi="Times New Roman"/>
          <w:sz w:val="24"/>
        </w:rPr>
        <w:t>249</w:t>
      </w:r>
      <w:r>
        <w:rPr>
          <w:rFonts w:ascii="Times New Roman" w:hAnsi="Times New Roman"/>
          <w:sz w:val="24"/>
        </w:rPr>
        <w:t>.000,-Kč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Havlíčkův Brod                                                                     </w:t>
      </w:r>
      <w:r w:rsidR="00F36223">
        <w:rPr>
          <w:rFonts w:ascii="Times New Roman" w:hAnsi="Times New Roman"/>
          <w:sz w:val="24"/>
        </w:rPr>
        <w:t>266</w:t>
      </w:r>
      <w:r>
        <w:rPr>
          <w:rFonts w:ascii="Times New Roman" w:hAnsi="Times New Roman"/>
          <w:sz w:val="24"/>
        </w:rPr>
        <w:t>.</w:t>
      </w:r>
      <w:r w:rsidR="00F36223">
        <w:rPr>
          <w:rFonts w:ascii="Times New Roman" w:hAnsi="Times New Roman"/>
          <w:sz w:val="24"/>
        </w:rPr>
        <w:t>904</w:t>
      </w:r>
      <w:r>
        <w:rPr>
          <w:rFonts w:ascii="Times New Roman" w:hAnsi="Times New Roman"/>
          <w:sz w:val="24"/>
        </w:rPr>
        <w:t>,</w:t>
      </w:r>
      <w:r w:rsidR="0069617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Kč</w:t>
      </w:r>
    </w:p>
    <w:p w:rsidR="00F36223" w:rsidRDefault="00F36223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Lipnice nad Sázavou                                                                10.000,-Kč</w:t>
      </w:r>
    </w:p>
    <w:p w:rsidR="00030270" w:rsidRDefault="00030270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Nová Ves u Světlé                                                                    1</w:t>
      </w:r>
      <w:r w:rsidR="00F3622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.000,-Kč</w:t>
      </w:r>
    </w:p>
    <w:p w:rsidR="00030270" w:rsidRDefault="00030270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proofErr w:type="spellStart"/>
      <w:r>
        <w:rPr>
          <w:rFonts w:ascii="Times New Roman" w:hAnsi="Times New Roman"/>
          <w:sz w:val="24"/>
        </w:rPr>
        <w:t>Olešná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F3622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.000,-Kč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sponzorské dary                                                                               </w:t>
      </w:r>
      <w:r w:rsidR="00F36223">
        <w:rPr>
          <w:rFonts w:ascii="Times New Roman" w:hAnsi="Times New Roman"/>
          <w:sz w:val="24"/>
        </w:rPr>
        <w:t>1</w:t>
      </w:r>
      <w:r w:rsidR="00915B9C">
        <w:rPr>
          <w:rFonts w:ascii="Times New Roman" w:hAnsi="Times New Roman"/>
          <w:sz w:val="24"/>
        </w:rPr>
        <w:t>8</w:t>
      </w:r>
      <w:r w:rsidR="00F36223">
        <w:rPr>
          <w:rFonts w:ascii="Times New Roman" w:hAnsi="Times New Roman"/>
          <w:sz w:val="24"/>
        </w:rPr>
        <w:t>5.500</w:t>
      </w:r>
      <w:r>
        <w:rPr>
          <w:rFonts w:ascii="Times New Roman" w:hAnsi="Times New Roman"/>
          <w:sz w:val="24"/>
        </w:rPr>
        <w:t>,-Kč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příjmy od uživatelů služeb                                                             </w:t>
      </w:r>
      <w:r w:rsidR="00F36223">
        <w:rPr>
          <w:rFonts w:ascii="Times New Roman" w:hAnsi="Times New Roman"/>
          <w:sz w:val="24"/>
        </w:rPr>
        <w:t xml:space="preserve">  </w:t>
      </w:r>
      <w:r w:rsidR="00915B9C">
        <w:rPr>
          <w:rFonts w:ascii="Times New Roman" w:hAnsi="Times New Roman"/>
          <w:sz w:val="24"/>
        </w:rPr>
        <w:t>637.199</w:t>
      </w:r>
      <w:r>
        <w:rPr>
          <w:rFonts w:ascii="Times New Roman" w:hAnsi="Times New Roman"/>
          <w:sz w:val="24"/>
        </w:rPr>
        <w:t>,-Kč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797"/>
        </w:tabs>
        <w:ind w:right="12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Náklady:                                                                                     </w:t>
      </w:r>
      <w:r w:rsidR="00F36223">
        <w:rPr>
          <w:b/>
          <w:color w:val="000000"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F36223">
        <w:rPr>
          <w:b/>
          <w:sz w:val="24"/>
          <w:szCs w:val="24"/>
        </w:rPr>
        <w:t>158</w:t>
      </w:r>
      <w:r>
        <w:rPr>
          <w:b/>
          <w:sz w:val="24"/>
          <w:szCs w:val="24"/>
        </w:rPr>
        <w:t>.</w:t>
      </w:r>
      <w:r w:rsidR="00F36223">
        <w:rPr>
          <w:b/>
          <w:sz w:val="24"/>
          <w:szCs w:val="24"/>
        </w:rPr>
        <w:t>482</w:t>
      </w:r>
      <w:r>
        <w:rPr>
          <w:b/>
          <w:color w:val="000000"/>
          <w:sz w:val="24"/>
          <w:szCs w:val="24"/>
        </w:rPr>
        <w:t>,-Kč</w:t>
      </w:r>
    </w:p>
    <w:p w:rsidR="00E259AA" w:rsidRPr="00FA63CE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spotřeba </w:t>
      </w:r>
      <w:r>
        <w:rPr>
          <w:b/>
          <w:color w:val="000000"/>
          <w:sz w:val="28"/>
          <w:szCs w:val="28"/>
        </w:rPr>
        <w:t>materiálu</w:t>
      </w:r>
      <w:r w:rsidRPr="00FA63CE">
        <w:rPr>
          <w:b/>
          <w:color w:val="000000"/>
          <w:sz w:val="24"/>
          <w:szCs w:val="24"/>
        </w:rPr>
        <w:t xml:space="preserve">:                                                         </w:t>
      </w:r>
      <w:r w:rsidR="00FA63CE">
        <w:rPr>
          <w:b/>
          <w:color w:val="000000"/>
          <w:sz w:val="24"/>
          <w:szCs w:val="24"/>
        </w:rPr>
        <w:t xml:space="preserve">          </w:t>
      </w:r>
      <w:r w:rsidRPr="00FA63CE">
        <w:rPr>
          <w:b/>
          <w:sz w:val="24"/>
          <w:szCs w:val="24"/>
        </w:rPr>
        <w:t>11</w:t>
      </w:r>
      <w:r w:rsidR="00F36223" w:rsidRPr="00FA63CE">
        <w:rPr>
          <w:b/>
          <w:sz w:val="24"/>
          <w:szCs w:val="24"/>
        </w:rPr>
        <w:t>2</w:t>
      </w:r>
      <w:r w:rsidRPr="00FA63CE">
        <w:rPr>
          <w:b/>
          <w:sz w:val="24"/>
          <w:szCs w:val="24"/>
        </w:rPr>
        <w:t>.</w:t>
      </w:r>
      <w:r w:rsidR="00F36223" w:rsidRPr="00FA63CE">
        <w:rPr>
          <w:b/>
          <w:sz w:val="24"/>
          <w:szCs w:val="24"/>
        </w:rPr>
        <w:t>993</w:t>
      </w:r>
      <w:r w:rsidRPr="00FA63CE">
        <w:rPr>
          <w:b/>
          <w:color w:val="000000"/>
          <w:sz w:val="24"/>
          <w:szCs w:val="24"/>
        </w:rPr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potraviny                                                                                             </w:t>
      </w:r>
      <w:r w:rsidR="00F36223">
        <w:rPr>
          <w:color w:val="000000"/>
          <w:sz w:val="24"/>
          <w:szCs w:val="24"/>
        </w:rPr>
        <w:t>2.775</w:t>
      </w:r>
      <w:r>
        <w:rPr>
          <w:color w:val="000000"/>
          <w:sz w:val="24"/>
          <w:szCs w:val="24"/>
        </w:rPr>
        <w:t xml:space="preserve">,-Kč        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797"/>
        </w:tabs>
        <w:ind w:right="1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pohonné hmoty                                                                                  </w:t>
      </w:r>
      <w:r>
        <w:rPr>
          <w:sz w:val="24"/>
          <w:szCs w:val="24"/>
        </w:rPr>
        <w:t>3</w:t>
      </w:r>
      <w:r w:rsidR="00FA63C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186</w:t>
      </w:r>
      <w:r>
        <w:rPr>
          <w:color w:val="000000"/>
          <w:sz w:val="24"/>
          <w:szCs w:val="24"/>
        </w:rPr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spotřebovaný materiál                                                                       </w:t>
      </w:r>
      <w:r w:rsidR="00FA63CE">
        <w:rPr>
          <w:color w:val="000000"/>
          <w:sz w:val="24"/>
          <w:szCs w:val="24"/>
        </w:rPr>
        <w:t>71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032</w:t>
      </w:r>
      <w:r>
        <w:rPr>
          <w:color w:val="000000"/>
          <w:sz w:val="24"/>
          <w:szCs w:val="24"/>
        </w:rPr>
        <w:tab/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5812"/>
          <w:tab w:val="left" w:pos="6096"/>
          <w:tab w:val="left" w:pos="6237"/>
          <w:tab w:val="left" w:pos="6379"/>
          <w:tab w:val="left" w:pos="7088"/>
          <w:tab w:val="left" w:pos="7655"/>
        </w:tabs>
        <w:ind w:right="14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Ostatní služby:                                                                               </w:t>
      </w:r>
      <w:r w:rsidR="00FA63CE">
        <w:rPr>
          <w:b/>
          <w:color w:val="000000"/>
          <w:sz w:val="24"/>
          <w:szCs w:val="24"/>
        </w:rPr>
        <w:t>772</w:t>
      </w:r>
      <w:r>
        <w:rPr>
          <w:b/>
          <w:sz w:val="24"/>
          <w:szCs w:val="24"/>
        </w:rPr>
        <w:t>.</w:t>
      </w:r>
      <w:r w:rsidR="00FA63CE">
        <w:rPr>
          <w:b/>
          <w:sz w:val="24"/>
          <w:szCs w:val="24"/>
        </w:rPr>
        <w:t>771</w:t>
      </w:r>
      <w:r>
        <w:rPr>
          <w:b/>
          <w:color w:val="000000"/>
          <w:sz w:val="24"/>
          <w:szCs w:val="24"/>
        </w:rPr>
        <w:tab/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938"/>
        </w:tabs>
        <w:ind w:right="1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energie                                                                                             </w:t>
      </w:r>
      <w:r w:rsidR="00FA63CE">
        <w:rPr>
          <w:color w:val="000000"/>
          <w:sz w:val="24"/>
          <w:szCs w:val="24"/>
        </w:rPr>
        <w:t>249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067</w:t>
      </w:r>
      <w:r>
        <w:rPr>
          <w:color w:val="000000"/>
          <w:sz w:val="24"/>
          <w:szCs w:val="24"/>
        </w:rPr>
        <w:tab/>
        <w:t>,-Kč</w:t>
      </w:r>
    </w:p>
    <w:p w:rsidR="00E259AA" w:rsidRDefault="00E259AA" w:rsidP="00E259AA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 xml:space="preserve">opravy a udržování                                                                            </w:t>
      </w:r>
      <w:r w:rsidR="00FA63CE">
        <w:rPr>
          <w:sz w:val="24"/>
          <w:szCs w:val="24"/>
        </w:rPr>
        <w:t>42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124</w:t>
      </w:r>
      <w:r>
        <w:rPr>
          <w:sz w:val="24"/>
          <w:szCs w:val="24"/>
        </w:rPr>
        <w:tab/>
        <w:t>,-Kč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 xml:space="preserve">spoje (telefony)                                                                                  </w:t>
      </w:r>
      <w:r w:rsidR="00FA63CE"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756</w:t>
      </w:r>
      <w:r>
        <w:rPr>
          <w:sz w:val="24"/>
          <w:szCs w:val="24"/>
        </w:rPr>
        <w:t>,-Kč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>nájemné                                                                                           1</w:t>
      </w:r>
      <w:r w:rsidR="00FA63CE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578</w:t>
      </w:r>
      <w:r>
        <w:rPr>
          <w:sz w:val="24"/>
          <w:szCs w:val="24"/>
        </w:rPr>
        <w:t xml:space="preserve">,-Kč  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>právní a ekonomické služby                                                             4</w:t>
      </w:r>
      <w:r w:rsidR="00FA63CE">
        <w:rPr>
          <w:sz w:val="24"/>
          <w:szCs w:val="24"/>
        </w:rPr>
        <w:t>4</w:t>
      </w:r>
      <w:r>
        <w:rPr>
          <w:sz w:val="24"/>
          <w:szCs w:val="24"/>
        </w:rPr>
        <w:t>.700,-Kč</w:t>
      </w:r>
    </w:p>
    <w:p w:rsidR="00E259AA" w:rsidRDefault="00E259AA" w:rsidP="00E259AA">
      <w:pPr>
        <w:tabs>
          <w:tab w:val="left" w:pos="7088"/>
          <w:tab w:val="left" w:pos="7655"/>
        </w:tabs>
        <w:ind w:right="1415"/>
        <w:rPr>
          <w:sz w:val="24"/>
          <w:szCs w:val="24"/>
        </w:rPr>
      </w:pPr>
      <w:r>
        <w:rPr>
          <w:sz w:val="24"/>
          <w:szCs w:val="24"/>
        </w:rPr>
        <w:t xml:space="preserve">školení a kurzy                                                                                   </w:t>
      </w:r>
      <w:r w:rsidR="00FA63CE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850</w:t>
      </w:r>
      <w:r>
        <w:rPr>
          <w:sz w:val="24"/>
          <w:szCs w:val="24"/>
        </w:rPr>
        <w:t>,-Kč</w:t>
      </w:r>
    </w:p>
    <w:p w:rsidR="00E259AA" w:rsidRDefault="00E259AA" w:rsidP="00E259AA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 xml:space="preserve">jiné služby (obědy, poj. auta, ker.)                                                   </w:t>
      </w:r>
      <w:r w:rsidR="00FA63CE">
        <w:rPr>
          <w:sz w:val="24"/>
          <w:szCs w:val="24"/>
        </w:rPr>
        <w:t>265</w:t>
      </w:r>
      <w:r>
        <w:rPr>
          <w:sz w:val="24"/>
          <w:szCs w:val="24"/>
        </w:rPr>
        <w:t>.</w:t>
      </w:r>
      <w:r w:rsidR="00FA63CE">
        <w:rPr>
          <w:sz w:val="24"/>
          <w:szCs w:val="24"/>
        </w:rPr>
        <w:t>696</w:t>
      </w:r>
      <w:r>
        <w:rPr>
          <w:sz w:val="24"/>
          <w:szCs w:val="24"/>
        </w:rPr>
        <w:t xml:space="preserve">,-Kč </w:t>
      </w:r>
    </w:p>
    <w:p w:rsidR="00E259AA" w:rsidRDefault="00E259AA" w:rsidP="00E259AA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59AA" w:rsidRDefault="00E259AA" w:rsidP="00E259AA">
      <w:pPr>
        <w:tabs>
          <w:tab w:val="left" w:pos="7513"/>
          <w:tab w:val="left" w:pos="7655"/>
        </w:tabs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Osobní náklady:                                                                           </w:t>
      </w:r>
      <w:r w:rsidR="00FA63C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FA63CE">
        <w:rPr>
          <w:b/>
          <w:sz w:val="24"/>
          <w:szCs w:val="24"/>
        </w:rPr>
        <w:t>272</w:t>
      </w:r>
      <w:r>
        <w:rPr>
          <w:b/>
          <w:sz w:val="24"/>
          <w:szCs w:val="24"/>
        </w:rPr>
        <w:t>.</w:t>
      </w:r>
      <w:r w:rsidR="00FA63CE">
        <w:rPr>
          <w:b/>
          <w:sz w:val="24"/>
          <w:szCs w:val="24"/>
        </w:rPr>
        <w:t>718</w:t>
      </w:r>
      <w:r>
        <w:rPr>
          <w:b/>
          <w:sz w:val="24"/>
          <w:szCs w:val="24"/>
        </w:rPr>
        <w:t>,-Kč</w:t>
      </w: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9D0970" w:rsidRDefault="009D0970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7088"/>
          <w:tab w:val="left" w:pos="7230"/>
        </w:tabs>
        <w:ind w:left="6663" w:right="1842" w:hanging="6663"/>
        <w:outlineLvl w:val="0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3C4208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A20F2C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</w:t>
      </w:r>
      <w:r w:rsidR="00A20F2C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oděkování: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7628F9" w:rsidRDefault="00A20F2C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Poděkování patří </w:t>
      </w:r>
      <w:r w:rsidR="00D53EF5">
        <w:rPr>
          <w:rFonts w:ascii="Times New Roman" w:hAnsi="Times New Roman"/>
          <w:sz w:val="24"/>
        </w:rPr>
        <w:t>veřejným institucí</w:t>
      </w:r>
      <w:r>
        <w:rPr>
          <w:rFonts w:ascii="Times New Roman" w:hAnsi="Times New Roman"/>
          <w:sz w:val="24"/>
        </w:rPr>
        <w:t xml:space="preserve">m </w:t>
      </w:r>
      <w:r w:rsidR="00D53EF5">
        <w:rPr>
          <w:rFonts w:ascii="Times New Roman" w:hAnsi="Times New Roman"/>
          <w:sz w:val="24"/>
        </w:rPr>
        <w:t xml:space="preserve">jako </w:t>
      </w:r>
      <w:r w:rsidR="00D53EF5" w:rsidRPr="00862D45">
        <w:rPr>
          <w:rFonts w:ascii="Times New Roman" w:hAnsi="Times New Roman"/>
          <w:b/>
          <w:sz w:val="24"/>
        </w:rPr>
        <w:t>MPSV ČR</w:t>
      </w:r>
      <w:r w:rsidR="00D53EF5">
        <w:rPr>
          <w:rFonts w:ascii="Times New Roman" w:hAnsi="Times New Roman"/>
          <w:sz w:val="24"/>
        </w:rPr>
        <w:t xml:space="preserve">, </w:t>
      </w:r>
      <w:r w:rsidR="00D53EF5" w:rsidRPr="00941DD5">
        <w:rPr>
          <w:rFonts w:ascii="Times New Roman" w:hAnsi="Times New Roman"/>
          <w:b/>
          <w:sz w:val="24"/>
        </w:rPr>
        <w:t xml:space="preserve">KÚ </w:t>
      </w:r>
      <w:r w:rsidR="00FA63CE">
        <w:rPr>
          <w:rFonts w:ascii="Times New Roman" w:hAnsi="Times New Roman"/>
          <w:b/>
          <w:sz w:val="24"/>
        </w:rPr>
        <w:t>K</w:t>
      </w:r>
      <w:r w:rsidR="00D53EF5" w:rsidRPr="00941DD5">
        <w:rPr>
          <w:rFonts w:ascii="Times New Roman" w:hAnsi="Times New Roman"/>
          <w:b/>
          <w:sz w:val="24"/>
        </w:rPr>
        <w:t>raje Vysočina</w:t>
      </w:r>
      <w:r w:rsidR="00D53EF5">
        <w:rPr>
          <w:rFonts w:ascii="Times New Roman" w:hAnsi="Times New Roman"/>
          <w:sz w:val="24"/>
        </w:rPr>
        <w:t xml:space="preserve">, </w:t>
      </w:r>
      <w:r w:rsidR="0077129D" w:rsidRPr="00862D45">
        <w:rPr>
          <w:rFonts w:ascii="Times New Roman" w:hAnsi="Times New Roman"/>
          <w:b/>
          <w:sz w:val="24"/>
        </w:rPr>
        <w:t>M</w:t>
      </w:r>
      <w:r w:rsidR="00D53EF5" w:rsidRPr="00862D45">
        <w:rPr>
          <w:rFonts w:ascii="Times New Roman" w:hAnsi="Times New Roman"/>
          <w:b/>
          <w:sz w:val="24"/>
        </w:rPr>
        <w:t>ěst</w:t>
      </w:r>
      <w:r w:rsidR="003F45C3" w:rsidRPr="00862D45">
        <w:rPr>
          <w:rFonts w:ascii="Times New Roman" w:hAnsi="Times New Roman"/>
          <w:b/>
          <w:sz w:val="24"/>
        </w:rPr>
        <w:t>u</w:t>
      </w:r>
      <w:r w:rsidR="00D53EF5"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br/>
      </w:r>
      <w:r w:rsidR="00941DD5" w:rsidRPr="008249EE">
        <w:rPr>
          <w:rFonts w:ascii="Times New Roman" w:hAnsi="Times New Roman"/>
          <w:b/>
          <w:sz w:val="24"/>
        </w:rPr>
        <w:t>Havlíčkův Brod</w:t>
      </w:r>
      <w:r w:rsidR="00941DD5">
        <w:rPr>
          <w:rFonts w:ascii="Times New Roman" w:hAnsi="Times New Roman"/>
          <w:sz w:val="24"/>
        </w:rPr>
        <w:t>,</w:t>
      </w:r>
      <w:r w:rsidR="00394C83">
        <w:rPr>
          <w:rFonts w:ascii="Times New Roman" w:hAnsi="Times New Roman"/>
          <w:sz w:val="24"/>
        </w:rPr>
        <w:t xml:space="preserve"> obcím </w:t>
      </w:r>
      <w:r w:rsidR="00FA63CE">
        <w:rPr>
          <w:rFonts w:ascii="Times New Roman" w:hAnsi="Times New Roman"/>
          <w:sz w:val="24"/>
        </w:rPr>
        <w:t xml:space="preserve">Lipnice nad Sázavou, </w:t>
      </w:r>
      <w:proofErr w:type="spellStart"/>
      <w:r w:rsidR="00FA63CE">
        <w:rPr>
          <w:rFonts w:ascii="Times New Roman" w:hAnsi="Times New Roman"/>
          <w:sz w:val="24"/>
        </w:rPr>
        <w:t>Olešn</w:t>
      </w:r>
      <w:r w:rsidR="00394C83">
        <w:rPr>
          <w:rFonts w:ascii="Times New Roman" w:hAnsi="Times New Roman"/>
          <w:sz w:val="24"/>
        </w:rPr>
        <w:t>á</w:t>
      </w:r>
      <w:proofErr w:type="spellEnd"/>
      <w:r w:rsidR="00394C83">
        <w:rPr>
          <w:rFonts w:ascii="Times New Roman" w:hAnsi="Times New Roman"/>
          <w:sz w:val="24"/>
        </w:rPr>
        <w:t xml:space="preserve"> a Nová Ves u Světlé,</w:t>
      </w:r>
      <w:r w:rsidR="00941DD5">
        <w:rPr>
          <w:rFonts w:ascii="Times New Roman" w:hAnsi="Times New Roman"/>
          <w:sz w:val="24"/>
        </w:rPr>
        <w:t xml:space="preserve"> firm</w:t>
      </w:r>
      <w:r w:rsidR="00D53EF5">
        <w:rPr>
          <w:rFonts w:ascii="Times New Roman" w:hAnsi="Times New Roman"/>
          <w:sz w:val="24"/>
        </w:rPr>
        <w:t xml:space="preserve">ám </w:t>
      </w:r>
      <w:r w:rsidR="00FA63CE">
        <w:rPr>
          <w:rFonts w:ascii="Times New Roman" w:hAnsi="Times New Roman"/>
          <w:sz w:val="24"/>
        </w:rPr>
        <w:br/>
      </w:r>
      <w:r w:rsidR="00D53EF5">
        <w:rPr>
          <w:rFonts w:ascii="Times New Roman" w:hAnsi="Times New Roman"/>
          <w:sz w:val="24"/>
        </w:rPr>
        <w:t>a podnikatelským subjektům</w:t>
      </w:r>
      <w:r w:rsidR="00D4008B">
        <w:rPr>
          <w:rFonts w:ascii="Times New Roman" w:hAnsi="Times New Roman"/>
          <w:sz w:val="24"/>
        </w:rPr>
        <w:t xml:space="preserve">, např. </w:t>
      </w:r>
      <w:r w:rsidR="00941DD5">
        <w:rPr>
          <w:rFonts w:ascii="Times New Roman" w:hAnsi="Times New Roman"/>
          <w:sz w:val="24"/>
        </w:rPr>
        <w:t xml:space="preserve"> </w:t>
      </w:r>
      <w:proofErr w:type="spellStart"/>
      <w:r w:rsidR="00941DD5">
        <w:rPr>
          <w:rFonts w:ascii="Times New Roman" w:hAnsi="Times New Roman"/>
          <w:sz w:val="24"/>
        </w:rPr>
        <w:t>fě</w:t>
      </w:r>
      <w:proofErr w:type="spellEnd"/>
      <w:r w:rsidR="00941DD5">
        <w:rPr>
          <w:rFonts w:ascii="Times New Roman" w:hAnsi="Times New Roman"/>
          <w:sz w:val="24"/>
        </w:rPr>
        <w:t xml:space="preserve"> </w:t>
      </w:r>
      <w:r w:rsidR="00941DD5" w:rsidRPr="008249EE">
        <w:rPr>
          <w:rFonts w:ascii="Times New Roman" w:hAnsi="Times New Roman"/>
          <w:b/>
          <w:sz w:val="24"/>
        </w:rPr>
        <w:t>GJW Praha s.r.o.</w:t>
      </w:r>
      <w:r w:rsidR="00FA63CE">
        <w:rPr>
          <w:rFonts w:ascii="Times New Roman" w:hAnsi="Times New Roman"/>
          <w:b/>
          <w:sz w:val="24"/>
        </w:rPr>
        <w:t>, GEONOVA s.r.o., Vorlíček - stravování s.r.o.</w:t>
      </w:r>
    </w:p>
    <w:p w:rsidR="007628F9" w:rsidRDefault="007A57D2" w:rsidP="007628F9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MPSV v roce 202</w:t>
      </w:r>
      <w:r w:rsidR="00FA63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vypsalo několik programů podpory ze státního rozpočtu </w:t>
      </w:r>
      <w:r w:rsidR="007628F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na kompenzaci zvýšených nákladů na pořízení hygienických prostředků pro zabezpečení bezproblémového chodu v době pandemie a na </w:t>
      </w:r>
      <w:r w:rsidR="00FA63CE">
        <w:rPr>
          <w:rFonts w:ascii="Times New Roman" w:hAnsi="Times New Roman"/>
          <w:sz w:val="24"/>
        </w:rPr>
        <w:t xml:space="preserve">mimořádné odměny pro zaměstnance sociálních služeb. </w:t>
      </w:r>
      <w:r>
        <w:rPr>
          <w:rFonts w:ascii="Times New Roman" w:hAnsi="Times New Roman"/>
          <w:sz w:val="24"/>
        </w:rPr>
        <w:t>Měst</w:t>
      </w:r>
      <w:r w:rsidR="00F437D3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Havlíčkův Brod nám vyšlo vstříc snížením nájemného.</w:t>
      </w:r>
      <w:r w:rsidR="00D53EF5">
        <w:rPr>
          <w:rFonts w:ascii="Times New Roman" w:hAnsi="Times New Roman"/>
          <w:sz w:val="24"/>
        </w:rPr>
        <w:t xml:space="preserve"> </w:t>
      </w:r>
    </w:p>
    <w:p w:rsidR="000C7654" w:rsidRDefault="007628F9" w:rsidP="007628F9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D53EF5">
        <w:rPr>
          <w:rFonts w:ascii="Times New Roman" w:hAnsi="Times New Roman"/>
          <w:sz w:val="24"/>
        </w:rPr>
        <w:t>šichni</w:t>
      </w:r>
      <w:r w:rsidR="00A20F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svojí zvýšenou účastí a uvědoměním si velmi těžké finanční situace v průběhu celého roku </w:t>
      </w:r>
      <w:r w:rsidR="00941DD5">
        <w:rPr>
          <w:rFonts w:ascii="Times New Roman" w:hAnsi="Times New Roman"/>
          <w:sz w:val="24"/>
        </w:rPr>
        <w:t>přispěli ke</w:t>
      </w:r>
      <w:r w:rsidR="00D53EF5">
        <w:rPr>
          <w:rFonts w:ascii="Times New Roman" w:hAnsi="Times New Roman"/>
          <w:sz w:val="24"/>
        </w:rPr>
        <w:t xml:space="preserve"> </w:t>
      </w:r>
      <w:r w:rsidR="00A20F2C">
        <w:rPr>
          <w:rFonts w:ascii="Times New Roman" w:hAnsi="Times New Roman"/>
          <w:sz w:val="24"/>
        </w:rPr>
        <w:t>zdárn</w:t>
      </w:r>
      <w:r w:rsidR="008249EE">
        <w:rPr>
          <w:rFonts w:ascii="Times New Roman" w:hAnsi="Times New Roman"/>
          <w:sz w:val="24"/>
        </w:rPr>
        <w:t>ému</w:t>
      </w:r>
      <w:r w:rsidR="00A20F2C">
        <w:rPr>
          <w:rFonts w:ascii="Times New Roman" w:hAnsi="Times New Roman"/>
          <w:sz w:val="24"/>
        </w:rPr>
        <w:t xml:space="preserve"> chod</w:t>
      </w:r>
      <w:r w:rsidR="008249EE">
        <w:rPr>
          <w:rFonts w:ascii="Times New Roman" w:hAnsi="Times New Roman"/>
          <w:sz w:val="24"/>
        </w:rPr>
        <w:t>u</w:t>
      </w:r>
      <w:r w:rsidR="00A20F2C">
        <w:rPr>
          <w:rFonts w:ascii="Times New Roman" w:hAnsi="Times New Roman"/>
          <w:sz w:val="24"/>
        </w:rPr>
        <w:t xml:space="preserve"> a fungování zařízení</w:t>
      </w:r>
      <w:r w:rsidR="00D53EF5">
        <w:rPr>
          <w:rFonts w:ascii="Times New Roman" w:hAnsi="Times New Roman"/>
          <w:sz w:val="24"/>
        </w:rPr>
        <w:t xml:space="preserve"> od ledna až do konce prosince roku 20</w:t>
      </w:r>
      <w:r>
        <w:rPr>
          <w:rFonts w:ascii="Times New Roman" w:hAnsi="Times New Roman"/>
          <w:sz w:val="24"/>
        </w:rPr>
        <w:t>2</w:t>
      </w:r>
      <w:r w:rsidR="00FA63CE">
        <w:rPr>
          <w:rFonts w:ascii="Times New Roman" w:hAnsi="Times New Roman"/>
          <w:sz w:val="24"/>
        </w:rPr>
        <w:t>1</w:t>
      </w:r>
      <w:r w:rsidR="00D53EF5">
        <w:rPr>
          <w:rFonts w:ascii="Times New Roman" w:hAnsi="Times New Roman"/>
          <w:sz w:val="24"/>
        </w:rPr>
        <w:t xml:space="preserve">. </w:t>
      </w:r>
      <w:r w:rsidR="00A20F2C"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t>Všichni se podíleli finančně či materiál</w:t>
      </w:r>
      <w:r w:rsidR="003F45C3">
        <w:rPr>
          <w:rFonts w:ascii="Times New Roman" w:hAnsi="Times New Roman"/>
          <w:sz w:val="24"/>
        </w:rPr>
        <w:t>n</w:t>
      </w:r>
      <w:r w:rsidR="00D53EF5">
        <w:rPr>
          <w:rFonts w:ascii="Times New Roman" w:hAnsi="Times New Roman"/>
          <w:sz w:val="24"/>
        </w:rPr>
        <w:t>ě</w:t>
      </w:r>
      <w:r w:rsidR="00A20F2C">
        <w:rPr>
          <w:rFonts w:ascii="Times New Roman" w:hAnsi="Times New Roman"/>
          <w:sz w:val="24"/>
        </w:rPr>
        <w:t>. Za rok 20</w:t>
      </w:r>
      <w:r>
        <w:rPr>
          <w:rFonts w:ascii="Times New Roman" w:hAnsi="Times New Roman"/>
          <w:sz w:val="24"/>
        </w:rPr>
        <w:t>2</w:t>
      </w:r>
      <w:r w:rsidR="00FA63CE">
        <w:rPr>
          <w:rFonts w:ascii="Times New Roman" w:hAnsi="Times New Roman"/>
          <w:sz w:val="24"/>
        </w:rPr>
        <w:t>1</w:t>
      </w:r>
      <w:r w:rsidR="003F45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patří </w:t>
      </w:r>
      <w:r w:rsidR="00A20F2C">
        <w:rPr>
          <w:rFonts w:ascii="Times New Roman" w:hAnsi="Times New Roman"/>
          <w:sz w:val="24"/>
        </w:rPr>
        <w:t xml:space="preserve"> poděkování příslušným úřadům, </w:t>
      </w:r>
      <w:r>
        <w:rPr>
          <w:rFonts w:ascii="Times New Roman" w:hAnsi="Times New Roman"/>
          <w:sz w:val="24"/>
        </w:rPr>
        <w:t xml:space="preserve">ale i </w:t>
      </w:r>
      <w:r w:rsidR="00A20F2C">
        <w:rPr>
          <w:rFonts w:ascii="Times New Roman" w:hAnsi="Times New Roman"/>
          <w:sz w:val="24"/>
        </w:rPr>
        <w:t xml:space="preserve">sponzorům a dárcům, kteří na sociální projekt v nestátní sféře přispěli svou měrou, byť nejsou státem nijak zvýhodňováni. </w:t>
      </w:r>
      <w:r>
        <w:rPr>
          <w:rFonts w:ascii="Times New Roman" w:hAnsi="Times New Roman"/>
          <w:sz w:val="24"/>
        </w:rPr>
        <w:t xml:space="preserve">Celoročně nás podporoval pan Otto Dolejší, který je naším přispěvatelem už několik let, stejně jako MUDr. Bohuslava Hochmanová, </w:t>
      </w:r>
      <w:r w:rsidR="00F437D3">
        <w:rPr>
          <w:rFonts w:ascii="Times New Roman" w:hAnsi="Times New Roman"/>
          <w:sz w:val="24"/>
        </w:rPr>
        <w:t xml:space="preserve">paní Marie Medová, </w:t>
      </w:r>
      <w:r>
        <w:rPr>
          <w:rFonts w:ascii="Times New Roman" w:hAnsi="Times New Roman"/>
          <w:sz w:val="24"/>
        </w:rPr>
        <w:t xml:space="preserve">rodina </w:t>
      </w:r>
      <w:proofErr w:type="spellStart"/>
      <w:r>
        <w:rPr>
          <w:rFonts w:ascii="Times New Roman" w:hAnsi="Times New Roman"/>
          <w:sz w:val="24"/>
        </w:rPr>
        <w:t>Pazderkových</w:t>
      </w:r>
      <w:proofErr w:type="spellEnd"/>
      <w:r>
        <w:rPr>
          <w:rFonts w:ascii="Times New Roman" w:hAnsi="Times New Roman"/>
          <w:sz w:val="24"/>
        </w:rPr>
        <w:t xml:space="preserve">, Semrádových. </w:t>
      </w:r>
      <w:r w:rsidR="00F23159">
        <w:rPr>
          <w:rFonts w:ascii="Times New Roman" w:hAnsi="Times New Roman"/>
          <w:sz w:val="24"/>
        </w:rPr>
        <w:t>Získali jsme také nové přispěvatele.</w:t>
      </w:r>
      <w:r>
        <w:rPr>
          <w:rFonts w:ascii="Times New Roman" w:hAnsi="Times New Roman"/>
          <w:sz w:val="24"/>
        </w:rPr>
        <w:t xml:space="preserve"> </w:t>
      </w:r>
      <w:r w:rsidR="00A20F2C">
        <w:rPr>
          <w:rFonts w:ascii="Times New Roman" w:hAnsi="Times New Roman"/>
          <w:sz w:val="24"/>
        </w:rPr>
        <w:t>Jsme hrdí na to, že na projektu ÚSVIT došlo k propojení nestátní</w:t>
      </w:r>
      <w:r w:rsidR="0077129D">
        <w:rPr>
          <w:rFonts w:ascii="Times New Roman" w:hAnsi="Times New Roman"/>
          <w:sz w:val="24"/>
        </w:rPr>
        <w:t xml:space="preserve">, soukromé </w:t>
      </w:r>
      <w:r w:rsidR="00A20F2C">
        <w:rPr>
          <w:rFonts w:ascii="Times New Roman" w:hAnsi="Times New Roman"/>
          <w:sz w:val="24"/>
        </w:rPr>
        <w:t xml:space="preserve">a podnikatelské sféry. </w:t>
      </w:r>
      <w:r w:rsidR="00F23159">
        <w:rPr>
          <w:rFonts w:ascii="Times New Roman" w:hAnsi="Times New Roman"/>
          <w:sz w:val="24"/>
        </w:rPr>
        <w:t xml:space="preserve">Těšili jsme se ze vzájemné sounáležitosti. </w:t>
      </w:r>
    </w:p>
    <w:p w:rsidR="00F23159" w:rsidRDefault="00862D45" w:rsidP="00F23159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F23159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5C3">
        <w:rPr>
          <w:rFonts w:ascii="Times New Roman" w:hAnsi="Times New Roman"/>
          <w:sz w:val="24"/>
        </w:rPr>
        <w:t xml:space="preserve">V neposlední řadě patří poděkování </w:t>
      </w:r>
      <w:r w:rsidR="00933688">
        <w:rPr>
          <w:rFonts w:ascii="Times New Roman" w:hAnsi="Times New Roman"/>
          <w:sz w:val="24"/>
        </w:rPr>
        <w:t xml:space="preserve">všem zaměstnancům, kteří se </w:t>
      </w:r>
      <w:r w:rsidR="00F23159">
        <w:rPr>
          <w:rFonts w:ascii="Times New Roman" w:hAnsi="Times New Roman"/>
          <w:sz w:val="24"/>
        </w:rPr>
        <w:t xml:space="preserve">aktivně </w:t>
      </w:r>
      <w:r w:rsidR="00933688">
        <w:rPr>
          <w:rFonts w:ascii="Times New Roman" w:hAnsi="Times New Roman"/>
          <w:sz w:val="24"/>
        </w:rPr>
        <w:t xml:space="preserve">podíleli </w:t>
      </w:r>
      <w:r w:rsidR="00BE0568">
        <w:rPr>
          <w:rFonts w:ascii="Times New Roman" w:hAnsi="Times New Roman"/>
          <w:sz w:val="24"/>
        </w:rPr>
        <w:br/>
      </w:r>
      <w:r w:rsidR="00B42AF3">
        <w:rPr>
          <w:rFonts w:ascii="Times New Roman" w:hAnsi="Times New Roman"/>
          <w:sz w:val="24"/>
        </w:rPr>
        <w:t>na bezproblémovém chodu</w:t>
      </w:r>
      <w:r w:rsidR="00933688">
        <w:rPr>
          <w:rFonts w:ascii="Times New Roman" w:hAnsi="Times New Roman"/>
          <w:sz w:val="24"/>
        </w:rPr>
        <w:t xml:space="preserve"> </w:t>
      </w:r>
      <w:r w:rsidR="00BE0568">
        <w:rPr>
          <w:rFonts w:ascii="Times New Roman" w:hAnsi="Times New Roman"/>
          <w:sz w:val="24"/>
        </w:rPr>
        <w:t>stacionáře</w:t>
      </w:r>
      <w:r w:rsidR="00933688">
        <w:rPr>
          <w:rFonts w:ascii="Times New Roman" w:hAnsi="Times New Roman"/>
          <w:sz w:val="24"/>
        </w:rPr>
        <w:t xml:space="preserve">, za </w:t>
      </w:r>
      <w:r w:rsidR="00BE0568">
        <w:rPr>
          <w:rFonts w:ascii="Times New Roman" w:hAnsi="Times New Roman"/>
          <w:sz w:val="24"/>
        </w:rPr>
        <w:t>pozitiv</w:t>
      </w:r>
      <w:r w:rsidR="00933688">
        <w:rPr>
          <w:rFonts w:ascii="Times New Roman" w:hAnsi="Times New Roman"/>
          <w:sz w:val="24"/>
        </w:rPr>
        <w:t xml:space="preserve">ní přístup ke svému poslání, a za finanční </w:t>
      </w:r>
      <w:r w:rsidR="00BE0568">
        <w:rPr>
          <w:rFonts w:ascii="Times New Roman" w:hAnsi="Times New Roman"/>
          <w:sz w:val="24"/>
        </w:rPr>
        <w:br/>
      </w:r>
      <w:r w:rsidR="00933688">
        <w:rPr>
          <w:rFonts w:ascii="Times New Roman" w:hAnsi="Times New Roman"/>
          <w:sz w:val="24"/>
        </w:rPr>
        <w:t>a materiální pomoc.</w:t>
      </w:r>
    </w:p>
    <w:p w:rsidR="00A20F2C" w:rsidRDefault="00A20F2C" w:rsidP="00933688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EF5A02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Díky všem </w:t>
      </w:r>
      <w:r w:rsidR="00C729F2">
        <w:rPr>
          <w:rFonts w:ascii="Times New Roman" w:hAnsi="Times New Roman"/>
          <w:sz w:val="24"/>
        </w:rPr>
        <w:t>zúčastněn</w:t>
      </w:r>
      <w:r w:rsidR="00EE1F91">
        <w:rPr>
          <w:rFonts w:ascii="Times New Roman" w:hAnsi="Times New Roman"/>
          <w:sz w:val="24"/>
        </w:rPr>
        <w:t>ý</w:t>
      </w:r>
      <w:r w:rsidR="00C729F2">
        <w:rPr>
          <w:rFonts w:ascii="Times New Roman" w:hAnsi="Times New Roman"/>
          <w:sz w:val="24"/>
        </w:rPr>
        <w:t>m se nám daří vytvářet</w:t>
      </w:r>
      <w:r w:rsidR="0024190C">
        <w:rPr>
          <w:rFonts w:ascii="Times New Roman" w:hAnsi="Times New Roman"/>
          <w:sz w:val="24"/>
        </w:rPr>
        <w:t xml:space="preserve"> přátelské </w:t>
      </w:r>
      <w:r>
        <w:rPr>
          <w:rFonts w:ascii="Times New Roman" w:hAnsi="Times New Roman"/>
          <w:sz w:val="24"/>
        </w:rPr>
        <w:t>a profesionální zázemí osob</w:t>
      </w:r>
      <w:r w:rsidR="0029336F">
        <w:rPr>
          <w:rFonts w:ascii="Times New Roman" w:hAnsi="Times New Roman"/>
          <w:sz w:val="24"/>
        </w:rPr>
        <w:t>ám s mentálním postižením, kteří</w:t>
      </w:r>
      <w:r>
        <w:rPr>
          <w:rFonts w:ascii="Times New Roman" w:hAnsi="Times New Roman"/>
          <w:sz w:val="24"/>
        </w:rPr>
        <w:t xml:space="preserve"> tak fakticky mohou vést život podobný životu zdravé populace. Mají své povinnosti, závazky a využívají svého práva</w:t>
      </w:r>
      <w:r w:rsidR="00862D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="00B418B5">
        <w:rPr>
          <w:rFonts w:ascii="Times New Roman" w:hAnsi="Times New Roman"/>
          <w:sz w:val="24"/>
        </w:rPr>
        <w:t>zdravý životní styl.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592D" w:rsidRDefault="00A6592D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77129D" w:rsidRDefault="0077129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145853" w:rsidRDefault="00145853" w:rsidP="00145853">
      <w:pPr>
        <w:pStyle w:val="Prosttext"/>
        <w:rPr>
          <w:rFonts w:ascii="Times New Roman" w:hAnsi="Times New Roman"/>
          <w:sz w:val="24"/>
        </w:rPr>
      </w:pPr>
    </w:p>
    <w:p w:rsidR="00FA63CE" w:rsidRPr="00145853" w:rsidRDefault="00FA63CE" w:rsidP="00145853">
      <w:pPr>
        <w:pStyle w:val="Prosttext"/>
        <w:rPr>
          <w:rFonts w:ascii="Times New Roman" w:hAnsi="Times New Roman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CA6638" w:rsidRDefault="00CA663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A20F2C" w:rsidRPr="00765E1E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765E1E">
        <w:rPr>
          <w:rFonts w:ascii="Times New Roman" w:hAnsi="Times New Roman"/>
          <w:b/>
          <w:i/>
          <w:color w:val="0070C0"/>
          <w:sz w:val="28"/>
          <w:szCs w:val="28"/>
        </w:rPr>
        <w:t>Příspěvky úřadů</w:t>
      </w:r>
    </w:p>
    <w:p w:rsidR="00352807" w:rsidRPr="00352807" w:rsidRDefault="00352807" w:rsidP="00A20F2C">
      <w:pPr>
        <w:pStyle w:val="Prosttext"/>
        <w:outlineLvl w:val="0"/>
        <w:rPr>
          <w:rFonts w:ascii="Times New Roman" w:hAnsi="Times New Roman"/>
          <w:sz w:val="24"/>
        </w:rPr>
      </w:pPr>
      <w:r w:rsidRPr="00352807">
        <w:rPr>
          <w:rFonts w:ascii="Times New Roman" w:hAnsi="Times New Roman"/>
          <w:sz w:val="24"/>
        </w:rPr>
        <w:t>MPSV ČR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 Vysočina</w:t>
      </w:r>
    </w:p>
    <w:p w:rsidR="00933688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 Havlíčkův Brod</w:t>
      </w:r>
    </w:p>
    <w:p w:rsidR="00FA63CE" w:rsidRDefault="00FA63CE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Lipnice nad Sázavou</w:t>
      </w:r>
    </w:p>
    <w:p w:rsidR="00FB4FCC" w:rsidRDefault="00765E1E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394C83">
        <w:rPr>
          <w:rFonts w:ascii="Times New Roman" w:hAnsi="Times New Roman"/>
          <w:sz w:val="24"/>
        </w:rPr>
        <w:t>Nová Ves u</w:t>
      </w:r>
      <w:r w:rsidR="00FB4FCC">
        <w:rPr>
          <w:rFonts w:ascii="Times New Roman" w:hAnsi="Times New Roman"/>
          <w:sz w:val="24"/>
        </w:rPr>
        <w:t xml:space="preserve"> Světlé</w:t>
      </w:r>
    </w:p>
    <w:p w:rsidR="00A20F2C" w:rsidRDefault="00765E1E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proofErr w:type="spellStart"/>
      <w:r w:rsidR="00FB4FCC">
        <w:rPr>
          <w:rFonts w:ascii="Times New Roman" w:hAnsi="Times New Roman"/>
          <w:sz w:val="24"/>
        </w:rPr>
        <w:t>Olešná</w:t>
      </w:r>
      <w:proofErr w:type="spellEnd"/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  <w:t xml:space="preserve"> </w:t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</w:p>
    <w:p w:rsidR="00EF5A02" w:rsidRDefault="00EF5A02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750A5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Pr="00765E1E" w:rsidRDefault="00A20F2C" w:rsidP="00A20F2C">
      <w:pPr>
        <w:pStyle w:val="Prosttext"/>
        <w:outlineLvl w:val="0"/>
        <w:rPr>
          <w:rFonts w:ascii="Times New Roman" w:hAnsi="Times New Roman"/>
          <w:i/>
          <w:color w:val="0070C0"/>
          <w:sz w:val="28"/>
          <w:szCs w:val="28"/>
        </w:rPr>
      </w:pPr>
      <w:r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>Naši</w:t>
      </w:r>
      <w:r w:rsidR="00225487"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</w:t>
      </w:r>
      <w:r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</w:t>
      </w:r>
      <w:r w:rsidR="00225487"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>podporovatelé</w:t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</w:p>
    <w:p w:rsidR="00A20F2C" w:rsidRPr="00556FBE" w:rsidRDefault="00A20F2C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>GJW  Praha s.r.o.</w:t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="00765E1E" w:rsidRPr="00556FBE">
        <w:rPr>
          <w:rFonts w:ascii="Times New Roman" w:hAnsi="Times New Roman"/>
          <w:sz w:val="24"/>
        </w:rPr>
        <w:t xml:space="preserve"> </w:t>
      </w:r>
    </w:p>
    <w:p w:rsidR="00765E1E" w:rsidRDefault="00765E1E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Vorlíček – stravování s.r.o.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 xml:space="preserve">MUDr. </w:t>
      </w:r>
      <w:r>
        <w:rPr>
          <w:rFonts w:ascii="Times New Roman" w:hAnsi="Times New Roman"/>
          <w:sz w:val="24"/>
        </w:rPr>
        <w:t xml:space="preserve">Bohuslava </w:t>
      </w:r>
      <w:r w:rsidRPr="00556FBE">
        <w:rPr>
          <w:rFonts w:ascii="Times New Roman" w:hAnsi="Times New Roman"/>
          <w:sz w:val="24"/>
        </w:rPr>
        <w:t>Hochmanová</w:t>
      </w:r>
    </w:p>
    <w:p w:rsidR="009E5DA8" w:rsidRDefault="00765E1E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JKR Audit s.r.o.</w:t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  <w:t>Mgr. Vladimír Semrád</w:t>
      </w:r>
    </w:p>
    <w:p w:rsidR="00A20F2C" w:rsidRDefault="009E5DA8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GEONOVA s.r.o.</w:t>
      </w:r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9E63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Otto</w:t>
      </w:r>
      <w:r w:rsidR="00B960B2" w:rsidRPr="00556FBE">
        <w:rPr>
          <w:rFonts w:ascii="Times New Roman" w:hAnsi="Times New Roman"/>
          <w:sz w:val="24"/>
        </w:rPr>
        <w:t xml:space="preserve"> Dolejší</w:t>
      </w:r>
    </w:p>
    <w:p w:rsidR="00C729F2" w:rsidRPr="00556FBE" w:rsidRDefault="005F5EC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Kooperativa a.s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96378A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</w:t>
      </w:r>
      <w:r w:rsidR="009E6396">
        <w:rPr>
          <w:rFonts w:ascii="Times New Roman" w:hAnsi="Times New Roman"/>
          <w:sz w:val="24"/>
        </w:rPr>
        <w:t xml:space="preserve"> </w:t>
      </w:r>
      <w:r w:rsidR="00765E1E">
        <w:rPr>
          <w:rFonts w:ascii="Times New Roman" w:hAnsi="Times New Roman"/>
          <w:sz w:val="24"/>
        </w:rPr>
        <w:t>Marie Medová</w:t>
      </w:r>
    </w:p>
    <w:p w:rsidR="00765E1E" w:rsidRDefault="00067E0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 xml:space="preserve">ŠIPKA Ivo </w:t>
      </w:r>
      <w:proofErr w:type="spellStart"/>
      <w:r w:rsidRPr="00556FBE">
        <w:rPr>
          <w:rFonts w:ascii="Times New Roman" w:hAnsi="Times New Roman"/>
          <w:sz w:val="24"/>
        </w:rPr>
        <w:t>Mergl</w:t>
      </w:r>
      <w:proofErr w:type="spellEnd"/>
      <w:r w:rsidR="009E5DA8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ab/>
        <w:t xml:space="preserve">           Pavel Kadlec</w:t>
      </w:r>
    </w:p>
    <w:p w:rsidR="00CA6638" w:rsidRDefault="00471D2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 xml:space="preserve">Zakázkové truhlářství – Josef  </w:t>
      </w:r>
      <w:proofErr w:type="spellStart"/>
      <w:r w:rsidRPr="00556FBE">
        <w:rPr>
          <w:rFonts w:ascii="Times New Roman" w:hAnsi="Times New Roman"/>
          <w:sz w:val="24"/>
        </w:rPr>
        <w:t>Venzhöfer</w:t>
      </w:r>
      <w:proofErr w:type="spellEnd"/>
      <w:r w:rsidRPr="00556FBE">
        <w:rPr>
          <w:rFonts w:ascii="Times New Roman" w:hAnsi="Times New Roman"/>
          <w:sz w:val="24"/>
        </w:rPr>
        <w:t xml:space="preserve">               </w:t>
      </w:r>
      <w:r w:rsidR="009E6396">
        <w:rPr>
          <w:rFonts w:ascii="Times New Roman" w:hAnsi="Times New Roman"/>
          <w:sz w:val="24"/>
        </w:rPr>
        <w:t xml:space="preserve"> Petr Matějka       </w:t>
      </w:r>
      <w:r w:rsidR="00CA6638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ab/>
      </w:r>
    </w:p>
    <w:p w:rsidR="000C7654" w:rsidRPr="00556FBE" w:rsidRDefault="00471D21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Matěj Brát</w:t>
      </w:r>
      <w:r w:rsidR="00A20F2C" w:rsidRPr="00556FBE">
        <w:rPr>
          <w:rFonts w:ascii="Times New Roman" w:hAnsi="Times New Roman"/>
          <w:sz w:val="24"/>
        </w:rPr>
        <w:tab/>
      </w:r>
      <w:r w:rsidR="00A20F2C" w:rsidRPr="00556FBE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3C4208">
        <w:rPr>
          <w:rFonts w:ascii="Times New Roman" w:hAnsi="Times New Roman"/>
          <w:sz w:val="24"/>
        </w:rPr>
        <w:t xml:space="preserve">           </w:t>
      </w:r>
      <w:r w:rsidR="0029336F">
        <w:rPr>
          <w:rFonts w:ascii="Times New Roman" w:hAnsi="Times New Roman"/>
          <w:sz w:val="24"/>
        </w:rPr>
        <w:t xml:space="preserve">Františka a Václava </w:t>
      </w:r>
      <w:proofErr w:type="spellStart"/>
      <w:r w:rsidR="0029336F">
        <w:rPr>
          <w:rFonts w:ascii="Times New Roman" w:hAnsi="Times New Roman"/>
          <w:sz w:val="24"/>
        </w:rPr>
        <w:t>Cemperová</w:t>
      </w:r>
      <w:proofErr w:type="spellEnd"/>
      <w:r w:rsidR="00933688" w:rsidRPr="00556FBE">
        <w:rPr>
          <w:rFonts w:ascii="Times New Roman" w:hAnsi="Times New Roman"/>
          <w:sz w:val="24"/>
        </w:rPr>
        <w:t xml:space="preserve">, </w:t>
      </w:r>
      <w:proofErr w:type="spellStart"/>
      <w:r w:rsidR="00933688" w:rsidRPr="00556FBE">
        <w:rPr>
          <w:rFonts w:ascii="Times New Roman" w:hAnsi="Times New Roman"/>
          <w:sz w:val="24"/>
        </w:rPr>
        <w:t>Chotěboř</w:t>
      </w:r>
      <w:proofErr w:type="spellEnd"/>
    </w:p>
    <w:p w:rsidR="00A367AC" w:rsidRDefault="0096378A" w:rsidP="00A367AC">
      <w:pPr>
        <w:pStyle w:val="Prosttext"/>
        <w:ind w:left="4950" w:hanging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DOKAR – FORD s.r.o.                                            </w:t>
      </w:r>
      <w:r w:rsidR="005F5ECB">
        <w:rPr>
          <w:rFonts w:ascii="Times New Roman" w:hAnsi="Times New Roman"/>
          <w:sz w:val="24"/>
        </w:rPr>
        <w:t xml:space="preserve">Zbyšek </w:t>
      </w:r>
      <w:proofErr w:type="spellStart"/>
      <w:r w:rsidR="005F5ECB">
        <w:rPr>
          <w:rFonts w:ascii="Times New Roman" w:hAnsi="Times New Roman"/>
          <w:sz w:val="24"/>
        </w:rPr>
        <w:t>Melechovský</w:t>
      </w:r>
      <w:proofErr w:type="spellEnd"/>
      <w:r w:rsidR="00A367AC">
        <w:rPr>
          <w:rFonts w:ascii="Times New Roman" w:hAnsi="Times New Roman"/>
          <w:sz w:val="24"/>
        </w:rPr>
        <w:t xml:space="preserve">                    </w:t>
      </w:r>
    </w:p>
    <w:p w:rsidR="00CA6638" w:rsidRDefault="005F5ECB" w:rsidP="00CA6638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Jiří Vacek</w:t>
      </w:r>
      <w:r w:rsidR="0096378A">
        <w:rPr>
          <w:rFonts w:ascii="Times New Roman" w:hAnsi="Times New Roman"/>
          <w:sz w:val="24"/>
        </w:rPr>
        <w:t xml:space="preserve">                                                                 </w:t>
      </w:r>
      <w:r w:rsidR="009E6396">
        <w:rPr>
          <w:rFonts w:ascii="Times New Roman" w:hAnsi="Times New Roman"/>
          <w:sz w:val="24"/>
        </w:rPr>
        <w:t xml:space="preserve"> </w:t>
      </w:r>
      <w:r w:rsidR="00CA6638">
        <w:rPr>
          <w:rFonts w:ascii="Times New Roman" w:hAnsi="Times New Roman"/>
          <w:sz w:val="24"/>
        </w:rPr>
        <w:t>Josef Pazderka</w:t>
      </w:r>
    </w:p>
    <w:p w:rsidR="00A367AC" w:rsidRDefault="00CA6638" w:rsidP="00A367A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Že</w:t>
      </w:r>
      <w:r w:rsidR="008846AD">
        <w:rPr>
          <w:rFonts w:ascii="Times New Roman" w:hAnsi="Times New Roman"/>
          <w:bCs/>
          <w:sz w:val="24"/>
        </w:rPr>
        <w:t xml:space="preserve">nský spolek Vlasta -  </w:t>
      </w:r>
      <w:proofErr w:type="spellStart"/>
      <w:r w:rsidR="008846AD">
        <w:rPr>
          <w:rFonts w:ascii="Times New Roman" w:hAnsi="Times New Roman"/>
          <w:bCs/>
          <w:sz w:val="24"/>
        </w:rPr>
        <w:t>Michalovice</w:t>
      </w:r>
      <w:proofErr w:type="spellEnd"/>
      <w:r w:rsidR="00A367AC">
        <w:rPr>
          <w:rFonts w:ascii="Times New Roman" w:hAnsi="Times New Roman"/>
          <w:sz w:val="24"/>
        </w:rPr>
        <w:tab/>
      </w:r>
      <w:r w:rsidR="0096378A">
        <w:rPr>
          <w:rFonts w:ascii="Times New Roman" w:hAnsi="Times New Roman"/>
          <w:sz w:val="24"/>
        </w:rPr>
        <w:tab/>
        <w:t xml:space="preserve">           </w:t>
      </w:r>
      <w:r w:rsidR="00C729F2">
        <w:rPr>
          <w:rFonts w:ascii="Times New Roman" w:hAnsi="Times New Roman"/>
          <w:sz w:val="24"/>
        </w:rPr>
        <w:t xml:space="preserve">Josef </w:t>
      </w:r>
      <w:proofErr w:type="spellStart"/>
      <w:r w:rsidR="00C729F2">
        <w:rPr>
          <w:rFonts w:ascii="Times New Roman" w:hAnsi="Times New Roman"/>
          <w:sz w:val="24"/>
        </w:rPr>
        <w:t>Juráček</w:t>
      </w:r>
      <w:proofErr w:type="spellEnd"/>
    </w:p>
    <w:p w:rsidR="003C4208" w:rsidRDefault="008846AD" w:rsidP="00352807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Stanislav Vácha</w:t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96378A">
        <w:rPr>
          <w:rFonts w:ascii="Times New Roman" w:hAnsi="Times New Roman"/>
          <w:sz w:val="24"/>
        </w:rPr>
        <w:t xml:space="preserve">           </w:t>
      </w:r>
      <w:r w:rsidR="005B37E7">
        <w:rPr>
          <w:rFonts w:ascii="Times New Roman" w:hAnsi="Times New Roman"/>
          <w:sz w:val="24"/>
        </w:rPr>
        <w:t xml:space="preserve">Hana </w:t>
      </w:r>
      <w:proofErr w:type="spellStart"/>
      <w:r w:rsidR="005B37E7">
        <w:rPr>
          <w:rFonts w:ascii="Times New Roman" w:hAnsi="Times New Roman"/>
          <w:sz w:val="24"/>
        </w:rPr>
        <w:t>Pazderková</w:t>
      </w:r>
      <w:proofErr w:type="spellEnd"/>
      <w:r w:rsidR="00067E01">
        <w:rPr>
          <w:rFonts w:ascii="Times New Roman" w:hAnsi="Times New Roman"/>
          <w:sz w:val="24"/>
        </w:rPr>
        <w:tab/>
      </w:r>
    </w:p>
    <w:p w:rsidR="005B37E7" w:rsidRDefault="0096378A" w:rsidP="009E5DA8">
      <w:pPr>
        <w:pStyle w:val="Prost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Paclík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Bilynský</w:t>
      </w:r>
      <w:proofErr w:type="spellEnd"/>
      <w:r>
        <w:rPr>
          <w:rFonts w:ascii="Times New Roman" w:hAnsi="Times New Roman"/>
          <w:sz w:val="24"/>
        </w:rPr>
        <w:t xml:space="preserve"> s.r.o.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8846AD">
        <w:rPr>
          <w:rFonts w:ascii="Times New Roman" w:hAnsi="Times New Roman"/>
          <w:sz w:val="24"/>
        </w:rPr>
        <w:t xml:space="preserve">Marie </w:t>
      </w:r>
      <w:proofErr w:type="spellStart"/>
      <w:r w:rsidR="008846AD">
        <w:rPr>
          <w:rFonts w:ascii="Times New Roman" w:hAnsi="Times New Roman"/>
          <w:sz w:val="24"/>
        </w:rPr>
        <w:t>Pazderková</w:t>
      </w:r>
      <w:proofErr w:type="spellEnd"/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24190C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 xml:space="preserve">                                   </w:t>
      </w:r>
      <w:r w:rsidR="005B37E7">
        <w:rPr>
          <w:rFonts w:ascii="Times New Roman" w:hAnsi="Times New Roman"/>
          <w:sz w:val="24"/>
        </w:rPr>
        <w:t>František Pazderka</w:t>
      </w:r>
      <w:r w:rsidR="005B37E7" w:rsidRPr="008846AD">
        <w:rPr>
          <w:rFonts w:ascii="Times New Roman" w:hAnsi="Times New Roman"/>
          <w:sz w:val="24"/>
        </w:rPr>
        <w:t xml:space="preserve"> </w:t>
      </w:r>
    </w:p>
    <w:p w:rsidR="00A20F2C" w:rsidRDefault="0096378A" w:rsidP="00CA6638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5F5ECB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</w:p>
    <w:p w:rsidR="00A20F2C" w:rsidRDefault="008846AD" w:rsidP="008846AD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8B2348">
        <w:rPr>
          <w:rFonts w:ascii="Times New Roman" w:hAnsi="Times New Roman"/>
          <w:sz w:val="24"/>
        </w:rPr>
        <w:tab/>
      </w:r>
      <w:r w:rsidRPr="008846AD">
        <w:rPr>
          <w:rFonts w:ascii="Times New Roman" w:hAnsi="Times New Roman"/>
          <w:sz w:val="24"/>
        </w:rPr>
        <w:t xml:space="preserve"> </w:t>
      </w:r>
    </w:p>
    <w:p w:rsidR="00A20F2C" w:rsidRDefault="00BF6B42" w:rsidP="00BF6B42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12FFB" w:rsidRPr="00471D21" w:rsidRDefault="008B3403" w:rsidP="00471D21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8B3403" w:rsidRDefault="008B3403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F7454D" w:rsidRDefault="00F7454D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Ještě jednou děkujeme všem </w:t>
      </w:r>
      <w:r w:rsidR="003C4208">
        <w:rPr>
          <w:rFonts w:ascii="Times New Roman" w:hAnsi="Times New Roman"/>
          <w:bCs/>
          <w:sz w:val="24"/>
        </w:rPr>
        <w:t xml:space="preserve">sponzorům a dárcům, </w:t>
      </w:r>
      <w:r>
        <w:rPr>
          <w:rFonts w:ascii="Times New Roman" w:hAnsi="Times New Roman"/>
          <w:bCs/>
          <w:sz w:val="24"/>
        </w:rPr>
        <w:t>a omlouváme se všem, na něž jsme nedopatřením mohli zapomenout.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BF6B42" w:rsidRDefault="00BF6B42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D83370" w:rsidRDefault="00D83370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  <w:r>
        <w:rPr>
          <w:rFonts w:ascii="Times New Roman" w:hAnsi="Times New Roman"/>
          <w:b/>
          <w:bCs/>
          <w:i/>
          <w:color w:val="0070C0"/>
          <w:sz w:val="24"/>
        </w:rPr>
        <w:t>Naši mediální partneři: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Havlíčkobrodský deník</w:t>
      </w:r>
    </w:p>
    <w:p w:rsidR="00514219" w:rsidRDefault="004775A7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Cesta </w:t>
      </w:r>
      <w:r w:rsidR="00514219">
        <w:rPr>
          <w:rFonts w:ascii="Times New Roman" w:hAnsi="Times New Roman"/>
          <w:sz w:val="24"/>
        </w:rPr>
        <w:t>Vysočinou</w:t>
      </w:r>
    </w:p>
    <w:p w:rsidR="00BE0568" w:rsidRDefault="00BE0568" w:rsidP="00A20F2C">
      <w:pPr>
        <w:pStyle w:val="Prost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Paclík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C4514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Bilynský</w:t>
      </w:r>
      <w:proofErr w:type="spellEnd"/>
      <w:r>
        <w:rPr>
          <w:rFonts w:ascii="Times New Roman" w:hAnsi="Times New Roman"/>
          <w:sz w:val="24"/>
        </w:rPr>
        <w:t xml:space="preserve"> s.r.o.</w:t>
      </w:r>
    </w:p>
    <w:p w:rsidR="00BE0568" w:rsidRDefault="00BE0568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BE0568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765E1E" w:rsidRDefault="00765E1E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Spolupráce s veřejností: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41C90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 všech našich činnostech a aktivitách ať místního nebo </w:t>
      </w:r>
      <w:proofErr w:type="spellStart"/>
      <w:r>
        <w:rPr>
          <w:rFonts w:ascii="Times New Roman" w:hAnsi="Times New Roman"/>
          <w:sz w:val="24"/>
        </w:rPr>
        <w:t>nadregionálního</w:t>
      </w:r>
      <w:proofErr w:type="spellEnd"/>
      <w:r>
        <w:rPr>
          <w:rFonts w:ascii="Times New Roman" w:hAnsi="Times New Roman"/>
          <w:sz w:val="24"/>
        </w:rPr>
        <w:t xml:space="preserve"> charakteru </w:t>
      </w:r>
      <w:r w:rsidR="00763C7A">
        <w:rPr>
          <w:rFonts w:ascii="Times New Roman" w:hAnsi="Times New Roman"/>
          <w:sz w:val="24"/>
        </w:rPr>
        <w:t>se snažíme</w:t>
      </w:r>
      <w:r w:rsidR="00BE0568">
        <w:rPr>
          <w:rFonts w:ascii="Times New Roman" w:hAnsi="Times New Roman"/>
          <w:sz w:val="24"/>
        </w:rPr>
        <w:t xml:space="preserve"> veřejnost </w:t>
      </w:r>
      <w:r>
        <w:rPr>
          <w:rFonts w:ascii="Times New Roman" w:hAnsi="Times New Roman"/>
          <w:sz w:val="24"/>
        </w:rPr>
        <w:t>inform</w:t>
      </w:r>
      <w:r w:rsidR="00763C7A">
        <w:rPr>
          <w:rFonts w:ascii="Times New Roman" w:hAnsi="Times New Roman"/>
          <w:sz w:val="24"/>
        </w:rPr>
        <w:t>ovat</w:t>
      </w:r>
      <w:r>
        <w:rPr>
          <w:rFonts w:ascii="Times New Roman" w:hAnsi="Times New Roman"/>
          <w:sz w:val="24"/>
        </w:rPr>
        <w:t xml:space="preserve"> </w:t>
      </w:r>
      <w:r w:rsidR="00BE0568">
        <w:rPr>
          <w:rFonts w:ascii="Times New Roman" w:hAnsi="Times New Roman"/>
          <w:sz w:val="24"/>
        </w:rPr>
        <w:t xml:space="preserve">především na našem </w:t>
      </w:r>
      <w:proofErr w:type="spellStart"/>
      <w:r w:rsidR="00BE0568">
        <w:rPr>
          <w:rFonts w:ascii="Times New Roman" w:hAnsi="Times New Roman"/>
          <w:sz w:val="24"/>
        </w:rPr>
        <w:t>facebooku</w:t>
      </w:r>
      <w:proofErr w:type="spellEnd"/>
      <w:r w:rsidR="00BE0568">
        <w:rPr>
          <w:rFonts w:ascii="Times New Roman" w:hAnsi="Times New Roman"/>
          <w:sz w:val="24"/>
        </w:rPr>
        <w:t xml:space="preserve">, </w:t>
      </w:r>
      <w:r w:rsidR="005C4514">
        <w:rPr>
          <w:rFonts w:ascii="Times New Roman" w:hAnsi="Times New Roman"/>
          <w:sz w:val="24"/>
        </w:rPr>
        <w:t xml:space="preserve">webových stránkách, </w:t>
      </w:r>
      <w:r w:rsidR="00BE0568">
        <w:rPr>
          <w:rFonts w:ascii="Times New Roman" w:hAnsi="Times New Roman"/>
          <w:sz w:val="24"/>
        </w:rPr>
        <w:t xml:space="preserve">pomocí </w:t>
      </w:r>
      <w:r>
        <w:rPr>
          <w:rFonts w:ascii="Times New Roman" w:hAnsi="Times New Roman"/>
          <w:sz w:val="24"/>
        </w:rPr>
        <w:t>místní</w:t>
      </w:r>
      <w:r w:rsidR="00BE0568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tisk</w:t>
      </w:r>
      <w:r w:rsidR="00BE0568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– Havlíčkobrodský deník, </w:t>
      </w:r>
      <w:r w:rsidR="00514219">
        <w:rPr>
          <w:rFonts w:ascii="Times New Roman" w:hAnsi="Times New Roman"/>
          <w:sz w:val="24"/>
        </w:rPr>
        <w:t>Cesta Vysočinou</w:t>
      </w:r>
      <w:r w:rsidR="00862D45">
        <w:rPr>
          <w:rFonts w:ascii="Times New Roman" w:hAnsi="Times New Roman"/>
          <w:sz w:val="24"/>
        </w:rPr>
        <w:t>.</w:t>
      </w:r>
    </w:p>
    <w:p w:rsidR="00A41C90" w:rsidRDefault="00C6589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Každému přispě</w:t>
      </w:r>
      <w:r w:rsidR="00A41C90">
        <w:rPr>
          <w:rFonts w:ascii="Times New Roman" w:hAnsi="Times New Roman"/>
          <w:sz w:val="24"/>
        </w:rPr>
        <w:t>vateli také nabídneme možnost umístit své logo či jméno na naší zdi cti. Všichni návštěvníci se tak mohou dozvědět, kdo se stal naším podporovatelem.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Výroční zprávu zpracovala: Mgr. Dana Koudelková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41101" w:rsidRDefault="00A41101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E259AA" w:rsidRDefault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Default="00E259AA" w:rsidP="00E259AA"/>
    <w:p w:rsidR="00E259AA" w:rsidRDefault="00E259AA" w:rsidP="00E259AA"/>
    <w:sectPr w:rsidR="00E259AA" w:rsidSect="00E502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74" w:rsidRDefault="000D4974" w:rsidP="00E5024A">
      <w:r>
        <w:separator/>
      </w:r>
    </w:p>
  </w:endnote>
  <w:endnote w:type="continuationSeparator" w:id="0">
    <w:p w:rsidR="000D4974" w:rsidRDefault="000D4974" w:rsidP="00E5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DD" w:rsidRDefault="004C16D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915B9C" w:rsidRPr="00915B9C">
        <w:rPr>
          <w:rFonts w:asciiTheme="majorHAnsi" w:hAnsiTheme="majorHAnsi"/>
          <w:noProof/>
        </w:rPr>
        <w:t>6</w:t>
      </w:r>
    </w:fldSimple>
  </w:p>
  <w:p w:rsidR="004C16DD" w:rsidRDefault="004C16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74" w:rsidRDefault="000D4974" w:rsidP="00E5024A">
      <w:r>
        <w:separator/>
      </w:r>
    </w:p>
  </w:footnote>
  <w:footnote w:type="continuationSeparator" w:id="0">
    <w:p w:rsidR="000D4974" w:rsidRDefault="000D4974" w:rsidP="00E50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9752677176FE4DCC81B260127DD180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16DD" w:rsidRDefault="004C16DD" w:rsidP="00E5024A">
        <w:pPr>
          <w:pStyle w:val="Zhlav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ÚSVIT – zařízení SPMP Havlíčkův Brod z.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ú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4C16DD" w:rsidRDefault="004C16D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8CA"/>
    <w:multiLevelType w:val="hybridMultilevel"/>
    <w:tmpl w:val="68E6A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D2710"/>
    <w:multiLevelType w:val="hybridMultilevel"/>
    <w:tmpl w:val="5CAA48DE"/>
    <w:lvl w:ilvl="0" w:tplc="9C0AA6D8">
      <w:start w:val="199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2C"/>
    <w:rsid w:val="000103F5"/>
    <w:rsid w:val="00010F8A"/>
    <w:rsid w:val="000144DB"/>
    <w:rsid w:val="00021904"/>
    <w:rsid w:val="00022503"/>
    <w:rsid w:val="00030270"/>
    <w:rsid w:val="00032BBC"/>
    <w:rsid w:val="0003783B"/>
    <w:rsid w:val="0004260A"/>
    <w:rsid w:val="00044DB6"/>
    <w:rsid w:val="00045D90"/>
    <w:rsid w:val="000468AA"/>
    <w:rsid w:val="00061565"/>
    <w:rsid w:val="00065537"/>
    <w:rsid w:val="00067E01"/>
    <w:rsid w:val="000778B3"/>
    <w:rsid w:val="000833DE"/>
    <w:rsid w:val="00094132"/>
    <w:rsid w:val="000A48D5"/>
    <w:rsid w:val="000B00AF"/>
    <w:rsid w:val="000B2C06"/>
    <w:rsid w:val="000B3E99"/>
    <w:rsid w:val="000B6727"/>
    <w:rsid w:val="000B7F20"/>
    <w:rsid w:val="000C6FFD"/>
    <w:rsid w:val="000C7654"/>
    <w:rsid w:val="000D1062"/>
    <w:rsid w:val="000D4974"/>
    <w:rsid w:val="000D4C24"/>
    <w:rsid w:val="000F0E88"/>
    <w:rsid w:val="00102228"/>
    <w:rsid w:val="00102852"/>
    <w:rsid w:val="00104644"/>
    <w:rsid w:val="001046D8"/>
    <w:rsid w:val="00115E4D"/>
    <w:rsid w:val="00122AF0"/>
    <w:rsid w:val="00135E0E"/>
    <w:rsid w:val="00136446"/>
    <w:rsid w:val="0013786E"/>
    <w:rsid w:val="00145853"/>
    <w:rsid w:val="001465C9"/>
    <w:rsid w:val="00156D37"/>
    <w:rsid w:val="0016621E"/>
    <w:rsid w:val="0017088F"/>
    <w:rsid w:val="001878A8"/>
    <w:rsid w:val="00196152"/>
    <w:rsid w:val="001B0B84"/>
    <w:rsid w:val="001B5FC0"/>
    <w:rsid w:val="001B76AD"/>
    <w:rsid w:val="001B7DC3"/>
    <w:rsid w:val="001C4136"/>
    <w:rsid w:val="001C44CE"/>
    <w:rsid w:val="001D5CF7"/>
    <w:rsid w:val="001E251C"/>
    <w:rsid w:val="001E5D61"/>
    <w:rsid w:val="001F53AA"/>
    <w:rsid w:val="001F7735"/>
    <w:rsid w:val="002040DC"/>
    <w:rsid w:val="002053B1"/>
    <w:rsid w:val="00212F9E"/>
    <w:rsid w:val="00212FFB"/>
    <w:rsid w:val="00215E33"/>
    <w:rsid w:val="00225487"/>
    <w:rsid w:val="0023030A"/>
    <w:rsid w:val="0023486C"/>
    <w:rsid w:val="002407D5"/>
    <w:rsid w:val="0024190C"/>
    <w:rsid w:val="002530D9"/>
    <w:rsid w:val="00254EFB"/>
    <w:rsid w:val="00257822"/>
    <w:rsid w:val="002631E2"/>
    <w:rsid w:val="00266F11"/>
    <w:rsid w:val="00274D2F"/>
    <w:rsid w:val="002750A5"/>
    <w:rsid w:val="002867B1"/>
    <w:rsid w:val="00292495"/>
    <w:rsid w:val="0029336F"/>
    <w:rsid w:val="002A1F8D"/>
    <w:rsid w:val="002B0AA1"/>
    <w:rsid w:val="002B4225"/>
    <w:rsid w:val="002B431D"/>
    <w:rsid w:val="002C56D0"/>
    <w:rsid w:val="002C5A83"/>
    <w:rsid w:val="002E632A"/>
    <w:rsid w:val="002F66AA"/>
    <w:rsid w:val="002F69D2"/>
    <w:rsid w:val="002F6DD8"/>
    <w:rsid w:val="003029C7"/>
    <w:rsid w:val="00312AFB"/>
    <w:rsid w:val="003136FE"/>
    <w:rsid w:val="0032592E"/>
    <w:rsid w:val="00331530"/>
    <w:rsid w:val="00335C62"/>
    <w:rsid w:val="00344B2A"/>
    <w:rsid w:val="00347524"/>
    <w:rsid w:val="00351FB4"/>
    <w:rsid w:val="00352807"/>
    <w:rsid w:val="0036063C"/>
    <w:rsid w:val="00362F26"/>
    <w:rsid w:val="003639A8"/>
    <w:rsid w:val="00391FC7"/>
    <w:rsid w:val="00393A38"/>
    <w:rsid w:val="00394A65"/>
    <w:rsid w:val="00394C83"/>
    <w:rsid w:val="003A6CB9"/>
    <w:rsid w:val="003B6D4E"/>
    <w:rsid w:val="003C4208"/>
    <w:rsid w:val="003C4EF4"/>
    <w:rsid w:val="003C64CC"/>
    <w:rsid w:val="003D42A2"/>
    <w:rsid w:val="003D4F73"/>
    <w:rsid w:val="003D55BB"/>
    <w:rsid w:val="003E0EFF"/>
    <w:rsid w:val="003E2BC3"/>
    <w:rsid w:val="003F45C3"/>
    <w:rsid w:val="00405BDB"/>
    <w:rsid w:val="00407760"/>
    <w:rsid w:val="00417063"/>
    <w:rsid w:val="00425B16"/>
    <w:rsid w:val="00426727"/>
    <w:rsid w:val="00426C91"/>
    <w:rsid w:val="004443F9"/>
    <w:rsid w:val="00446664"/>
    <w:rsid w:val="00454478"/>
    <w:rsid w:val="00471D21"/>
    <w:rsid w:val="00473C3B"/>
    <w:rsid w:val="004760D9"/>
    <w:rsid w:val="00476B46"/>
    <w:rsid w:val="004775A7"/>
    <w:rsid w:val="0048061E"/>
    <w:rsid w:val="00481F8A"/>
    <w:rsid w:val="004964AA"/>
    <w:rsid w:val="004B353B"/>
    <w:rsid w:val="004B4632"/>
    <w:rsid w:val="004B563C"/>
    <w:rsid w:val="004C1637"/>
    <w:rsid w:val="004C16DD"/>
    <w:rsid w:val="004C4A39"/>
    <w:rsid w:val="004D2256"/>
    <w:rsid w:val="004E17D5"/>
    <w:rsid w:val="004E3DA6"/>
    <w:rsid w:val="004F3932"/>
    <w:rsid w:val="0050141F"/>
    <w:rsid w:val="005033DF"/>
    <w:rsid w:val="00512386"/>
    <w:rsid w:val="00512CCC"/>
    <w:rsid w:val="00514219"/>
    <w:rsid w:val="00517B47"/>
    <w:rsid w:val="00530802"/>
    <w:rsid w:val="005449A1"/>
    <w:rsid w:val="005459C6"/>
    <w:rsid w:val="0054678E"/>
    <w:rsid w:val="00553F07"/>
    <w:rsid w:val="00556FBE"/>
    <w:rsid w:val="00573BD6"/>
    <w:rsid w:val="0057730B"/>
    <w:rsid w:val="00594387"/>
    <w:rsid w:val="00595367"/>
    <w:rsid w:val="005B37E7"/>
    <w:rsid w:val="005C4514"/>
    <w:rsid w:val="005E151D"/>
    <w:rsid w:val="005F5ECB"/>
    <w:rsid w:val="0060318E"/>
    <w:rsid w:val="00603767"/>
    <w:rsid w:val="00605E6D"/>
    <w:rsid w:val="00607704"/>
    <w:rsid w:val="00615C02"/>
    <w:rsid w:val="0063394D"/>
    <w:rsid w:val="00635974"/>
    <w:rsid w:val="006417E5"/>
    <w:rsid w:val="006478DA"/>
    <w:rsid w:val="00650F85"/>
    <w:rsid w:val="006528AB"/>
    <w:rsid w:val="00656B2E"/>
    <w:rsid w:val="00657950"/>
    <w:rsid w:val="00666567"/>
    <w:rsid w:val="0067793E"/>
    <w:rsid w:val="006829C5"/>
    <w:rsid w:val="00682F66"/>
    <w:rsid w:val="00696171"/>
    <w:rsid w:val="006B0A72"/>
    <w:rsid w:val="006D7E4D"/>
    <w:rsid w:val="006E1938"/>
    <w:rsid w:val="006F3E8A"/>
    <w:rsid w:val="006F7EB8"/>
    <w:rsid w:val="007052FA"/>
    <w:rsid w:val="007268E3"/>
    <w:rsid w:val="00734CD8"/>
    <w:rsid w:val="007417B1"/>
    <w:rsid w:val="007530BD"/>
    <w:rsid w:val="007537D3"/>
    <w:rsid w:val="00761F42"/>
    <w:rsid w:val="007628F9"/>
    <w:rsid w:val="00763849"/>
    <w:rsid w:val="00763C7A"/>
    <w:rsid w:val="00765E1E"/>
    <w:rsid w:val="00767AE3"/>
    <w:rsid w:val="0077129D"/>
    <w:rsid w:val="00773E4F"/>
    <w:rsid w:val="00786128"/>
    <w:rsid w:val="007878EA"/>
    <w:rsid w:val="007920BC"/>
    <w:rsid w:val="007955FE"/>
    <w:rsid w:val="007956ED"/>
    <w:rsid w:val="007A060B"/>
    <w:rsid w:val="007A57D2"/>
    <w:rsid w:val="007B06C3"/>
    <w:rsid w:val="007C064E"/>
    <w:rsid w:val="007C0B9A"/>
    <w:rsid w:val="007E0A3C"/>
    <w:rsid w:val="007F25C4"/>
    <w:rsid w:val="00801807"/>
    <w:rsid w:val="00814059"/>
    <w:rsid w:val="008249EE"/>
    <w:rsid w:val="008344CB"/>
    <w:rsid w:val="00835D1C"/>
    <w:rsid w:val="00842147"/>
    <w:rsid w:val="008447DF"/>
    <w:rsid w:val="00847BE8"/>
    <w:rsid w:val="008610C5"/>
    <w:rsid w:val="00862D45"/>
    <w:rsid w:val="00882422"/>
    <w:rsid w:val="008846AD"/>
    <w:rsid w:val="0088686D"/>
    <w:rsid w:val="00886B05"/>
    <w:rsid w:val="00890A66"/>
    <w:rsid w:val="00892385"/>
    <w:rsid w:val="00893DF7"/>
    <w:rsid w:val="008A03F1"/>
    <w:rsid w:val="008A059D"/>
    <w:rsid w:val="008A4098"/>
    <w:rsid w:val="008B2348"/>
    <w:rsid w:val="008B3403"/>
    <w:rsid w:val="008C41DD"/>
    <w:rsid w:val="008D5ECE"/>
    <w:rsid w:val="008F3C06"/>
    <w:rsid w:val="00912887"/>
    <w:rsid w:val="0091443D"/>
    <w:rsid w:val="00915784"/>
    <w:rsid w:val="00915B9C"/>
    <w:rsid w:val="00916E99"/>
    <w:rsid w:val="00917822"/>
    <w:rsid w:val="00917F3C"/>
    <w:rsid w:val="00920671"/>
    <w:rsid w:val="00921214"/>
    <w:rsid w:val="00932947"/>
    <w:rsid w:val="00933688"/>
    <w:rsid w:val="009367A7"/>
    <w:rsid w:val="00936EDB"/>
    <w:rsid w:val="00941DD5"/>
    <w:rsid w:val="00952FE4"/>
    <w:rsid w:val="009530AD"/>
    <w:rsid w:val="00962BA2"/>
    <w:rsid w:val="0096378A"/>
    <w:rsid w:val="00965FA8"/>
    <w:rsid w:val="009702AE"/>
    <w:rsid w:val="00970CBB"/>
    <w:rsid w:val="00987D2E"/>
    <w:rsid w:val="00994F8F"/>
    <w:rsid w:val="009C3DF0"/>
    <w:rsid w:val="009C4848"/>
    <w:rsid w:val="009C5011"/>
    <w:rsid w:val="009D0970"/>
    <w:rsid w:val="009D1E2C"/>
    <w:rsid w:val="009D24B0"/>
    <w:rsid w:val="009D767C"/>
    <w:rsid w:val="009E0C5B"/>
    <w:rsid w:val="009E384C"/>
    <w:rsid w:val="009E3DB2"/>
    <w:rsid w:val="009E3EB4"/>
    <w:rsid w:val="009E5DA8"/>
    <w:rsid w:val="009E6396"/>
    <w:rsid w:val="009E7E5F"/>
    <w:rsid w:val="00A00253"/>
    <w:rsid w:val="00A02ABB"/>
    <w:rsid w:val="00A071EF"/>
    <w:rsid w:val="00A20F2C"/>
    <w:rsid w:val="00A25096"/>
    <w:rsid w:val="00A27045"/>
    <w:rsid w:val="00A367AC"/>
    <w:rsid w:val="00A41101"/>
    <w:rsid w:val="00A41C90"/>
    <w:rsid w:val="00A428C2"/>
    <w:rsid w:val="00A64A89"/>
    <w:rsid w:val="00A6592D"/>
    <w:rsid w:val="00A72302"/>
    <w:rsid w:val="00A76738"/>
    <w:rsid w:val="00A76B6B"/>
    <w:rsid w:val="00A840C3"/>
    <w:rsid w:val="00A86DDD"/>
    <w:rsid w:val="00A9053C"/>
    <w:rsid w:val="00A944D4"/>
    <w:rsid w:val="00A979A2"/>
    <w:rsid w:val="00AB301F"/>
    <w:rsid w:val="00AC2EB7"/>
    <w:rsid w:val="00AD240F"/>
    <w:rsid w:val="00AD65B6"/>
    <w:rsid w:val="00AE6516"/>
    <w:rsid w:val="00B07D28"/>
    <w:rsid w:val="00B12910"/>
    <w:rsid w:val="00B14D82"/>
    <w:rsid w:val="00B165AC"/>
    <w:rsid w:val="00B210BE"/>
    <w:rsid w:val="00B2200B"/>
    <w:rsid w:val="00B263F7"/>
    <w:rsid w:val="00B30DD9"/>
    <w:rsid w:val="00B31D62"/>
    <w:rsid w:val="00B34030"/>
    <w:rsid w:val="00B35DD5"/>
    <w:rsid w:val="00B36AC9"/>
    <w:rsid w:val="00B418B5"/>
    <w:rsid w:val="00B42AF3"/>
    <w:rsid w:val="00B46424"/>
    <w:rsid w:val="00B614CE"/>
    <w:rsid w:val="00B6478E"/>
    <w:rsid w:val="00B66CA9"/>
    <w:rsid w:val="00B67148"/>
    <w:rsid w:val="00B677E8"/>
    <w:rsid w:val="00B7574D"/>
    <w:rsid w:val="00B76D46"/>
    <w:rsid w:val="00B83ABA"/>
    <w:rsid w:val="00B960B2"/>
    <w:rsid w:val="00BA3AB9"/>
    <w:rsid w:val="00BA7A22"/>
    <w:rsid w:val="00BB1FDF"/>
    <w:rsid w:val="00BB5882"/>
    <w:rsid w:val="00BC2639"/>
    <w:rsid w:val="00BC54C7"/>
    <w:rsid w:val="00BC643B"/>
    <w:rsid w:val="00BD2A2F"/>
    <w:rsid w:val="00BD433C"/>
    <w:rsid w:val="00BE0568"/>
    <w:rsid w:val="00BE3364"/>
    <w:rsid w:val="00BE4C71"/>
    <w:rsid w:val="00BE68BE"/>
    <w:rsid w:val="00BF33EC"/>
    <w:rsid w:val="00BF6B42"/>
    <w:rsid w:val="00BF7029"/>
    <w:rsid w:val="00C147DE"/>
    <w:rsid w:val="00C25945"/>
    <w:rsid w:val="00C33403"/>
    <w:rsid w:val="00C4154A"/>
    <w:rsid w:val="00C43480"/>
    <w:rsid w:val="00C444F2"/>
    <w:rsid w:val="00C51E47"/>
    <w:rsid w:val="00C526DE"/>
    <w:rsid w:val="00C54A34"/>
    <w:rsid w:val="00C64EEE"/>
    <w:rsid w:val="00C6589E"/>
    <w:rsid w:val="00C67C83"/>
    <w:rsid w:val="00C729F2"/>
    <w:rsid w:val="00C73B08"/>
    <w:rsid w:val="00CA02C5"/>
    <w:rsid w:val="00CA2BEF"/>
    <w:rsid w:val="00CA56AE"/>
    <w:rsid w:val="00CA6638"/>
    <w:rsid w:val="00CA7BF9"/>
    <w:rsid w:val="00CB6058"/>
    <w:rsid w:val="00CC14D1"/>
    <w:rsid w:val="00CC3BCF"/>
    <w:rsid w:val="00CC7BAC"/>
    <w:rsid w:val="00CE2256"/>
    <w:rsid w:val="00CE7748"/>
    <w:rsid w:val="00CF5882"/>
    <w:rsid w:val="00D12C95"/>
    <w:rsid w:val="00D23F7A"/>
    <w:rsid w:val="00D3254E"/>
    <w:rsid w:val="00D37CE3"/>
    <w:rsid w:val="00D4008B"/>
    <w:rsid w:val="00D431A5"/>
    <w:rsid w:val="00D529B6"/>
    <w:rsid w:val="00D53EF5"/>
    <w:rsid w:val="00D6336E"/>
    <w:rsid w:val="00D65084"/>
    <w:rsid w:val="00D67B55"/>
    <w:rsid w:val="00D7259E"/>
    <w:rsid w:val="00D77DBA"/>
    <w:rsid w:val="00D80A31"/>
    <w:rsid w:val="00D83370"/>
    <w:rsid w:val="00DA56B0"/>
    <w:rsid w:val="00DA664E"/>
    <w:rsid w:val="00DB08D3"/>
    <w:rsid w:val="00DB17E2"/>
    <w:rsid w:val="00DB7468"/>
    <w:rsid w:val="00DC13A4"/>
    <w:rsid w:val="00DC363A"/>
    <w:rsid w:val="00DC7917"/>
    <w:rsid w:val="00DD0DB1"/>
    <w:rsid w:val="00DE3F7F"/>
    <w:rsid w:val="00DF0D9D"/>
    <w:rsid w:val="00E073D9"/>
    <w:rsid w:val="00E10AED"/>
    <w:rsid w:val="00E12A08"/>
    <w:rsid w:val="00E17658"/>
    <w:rsid w:val="00E22250"/>
    <w:rsid w:val="00E259AA"/>
    <w:rsid w:val="00E27ED2"/>
    <w:rsid w:val="00E3223C"/>
    <w:rsid w:val="00E370AE"/>
    <w:rsid w:val="00E43003"/>
    <w:rsid w:val="00E435CE"/>
    <w:rsid w:val="00E44ECE"/>
    <w:rsid w:val="00E5004C"/>
    <w:rsid w:val="00E5024A"/>
    <w:rsid w:val="00E71360"/>
    <w:rsid w:val="00E7211B"/>
    <w:rsid w:val="00E72182"/>
    <w:rsid w:val="00E7261D"/>
    <w:rsid w:val="00E84DA0"/>
    <w:rsid w:val="00E920A7"/>
    <w:rsid w:val="00E924CD"/>
    <w:rsid w:val="00E93A1C"/>
    <w:rsid w:val="00EB7161"/>
    <w:rsid w:val="00EC099E"/>
    <w:rsid w:val="00EC60A5"/>
    <w:rsid w:val="00ED07EC"/>
    <w:rsid w:val="00ED42AD"/>
    <w:rsid w:val="00EE1A3E"/>
    <w:rsid w:val="00EE1F91"/>
    <w:rsid w:val="00EE2A90"/>
    <w:rsid w:val="00EE3044"/>
    <w:rsid w:val="00EE47A2"/>
    <w:rsid w:val="00EF3AAF"/>
    <w:rsid w:val="00EF5A02"/>
    <w:rsid w:val="00F04388"/>
    <w:rsid w:val="00F07149"/>
    <w:rsid w:val="00F12929"/>
    <w:rsid w:val="00F23159"/>
    <w:rsid w:val="00F356BD"/>
    <w:rsid w:val="00F36223"/>
    <w:rsid w:val="00F437D3"/>
    <w:rsid w:val="00F571B6"/>
    <w:rsid w:val="00F6628D"/>
    <w:rsid w:val="00F7454D"/>
    <w:rsid w:val="00F96CBD"/>
    <w:rsid w:val="00FA63CE"/>
    <w:rsid w:val="00FB0EE3"/>
    <w:rsid w:val="00FB4FCC"/>
    <w:rsid w:val="00FC2EC3"/>
    <w:rsid w:val="00FC65D2"/>
    <w:rsid w:val="00FD5330"/>
    <w:rsid w:val="00F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3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20F2C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A20F2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20F2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24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33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5123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vithb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52677176FE4DCC81B260127DD18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6D58C-70E3-496D-BCB1-1AA1E6A4851D}"/>
      </w:docPartPr>
      <w:docPartBody>
        <w:p w:rsidR="009D4DD9" w:rsidRDefault="009D4DD9" w:rsidP="009D4DD9">
          <w:pPr>
            <w:pStyle w:val="9752677176FE4DCC81B260127DD180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4DD9"/>
    <w:rsid w:val="000055C6"/>
    <w:rsid w:val="0007148D"/>
    <w:rsid w:val="00090FDD"/>
    <w:rsid w:val="000C27FA"/>
    <w:rsid w:val="001337E9"/>
    <w:rsid w:val="00136A0B"/>
    <w:rsid w:val="00181940"/>
    <w:rsid w:val="00192F29"/>
    <w:rsid w:val="00195F94"/>
    <w:rsid w:val="001F1359"/>
    <w:rsid w:val="00281196"/>
    <w:rsid w:val="002A66CD"/>
    <w:rsid w:val="002E1813"/>
    <w:rsid w:val="00305BF1"/>
    <w:rsid w:val="00312F63"/>
    <w:rsid w:val="003442B6"/>
    <w:rsid w:val="003B7EDB"/>
    <w:rsid w:val="00403B0B"/>
    <w:rsid w:val="0045039A"/>
    <w:rsid w:val="00456CB6"/>
    <w:rsid w:val="00495274"/>
    <w:rsid w:val="00583FAB"/>
    <w:rsid w:val="005E2D67"/>
    <w:rsid w:val="00620D35"/>
    <w:rsid w:val="00677564"/>
    <w:rsid w:val="00694883"/>
    <w:rsid w:val="006B68E7"/>
    <w:rsid w:val="006E1F90"/>
    <w:rsid w:val="00730C90"/>
    <w:rsid w:val="00767701"/>
    <w:rsid w:val="00786518"/>
    <w:rsid w:val="007C2645"/>
    <w:rsid w:val="008623CB"/>
    <w:rsid w:val="008B4B23"/>
    <w:rsid w:val="008C491E"/>
    <w:rsid w:val="008D7781"/>
    <w:rsid w:val="00944157"/>
    <w:rsid w:val="00950528"/>
    <w:rsid w:val="009D4DD9"/>
    <w:rsid w:val="00A233D6"/>
    <w:rsid w:val="00A25848"/>
    <w:rsid w:val="00A31DD7"/>
    <w:rsid w:val="00A41681"/>
    <w:rsid w:val="00A461F3"/>
    <w:rsid w:val="00A724A2"/>
    <w:rsid w:val="00A9675F"/>
    <w:rsid w:val="00AB02AE"/>
    <w:rsid w:val="00AD5537"/>
    <w:rsid w:val="00B077C0"/>
    <w:rsid w:val="00BC0DE1"/>
    <w:rsid w:val="00C00624"/>
    <w:rsid w:val="00C56B97"/>
    <w:rsid w:val="00D07D36"/>
    <w:rsid w:val="00D5258B"/>
    <w:rsid w:val="00D5411B"/>
    <w:rsid w:val="00D60E59"/>
    <w:rsid w:val="00D76EC1"/>
    <w:rsid w:val="00D946BB"/>
    <w:rsid w:val="00D948C9"/>
    <w:rsid w:val="00D97B1A"/>
    <w:rsid w:val="00DA5992"/>
    <w:rsid w:val="00DE70B3"/>
    <w:rsid w:val="00DF28D4"/>
    <w:rsid w:val="00E21C7A"/>
    <w:rsid w:val="00E40046"/>
    <w:rsid w:val="00E41410"/>
    <w:rsid w:val="00E702CA"/>
    <w:rsid w:val="00F41FE8"/>
    <w:rsid w:val="00F677A4"/>
    <w:rsid w:val="00F7098E"/>
    <w:rsid w:val="00FA54AA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61552D7B4A4E9780DC579AD4CADC93">
    <w:name w:val="3B61552D7B4A4E9780DC579AD4CADC93"/>
    <w:rsid w:val="009D4DD9"/>
  </w:style>
  <w:style w:type="paragraph" w:customStyle="1" w:styleId="CE740FE3559842FF85940754E9563823">
    <w:name w:val="CE740FE3559842FF85940754E9563823"/>
    <w:rsid w:val="009D4DD9"/>
  </w:style>
  <w:style w:type="paragraph" w:customStyle="1" w:styleId="9752677176FE4DCC81B260127DD1803B">
    <w:name w:val="9752677176FE4DCC81B260127DD1803B"/>
    <w:rsid w:val="009D4D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2CA5-8667-4735-ABA8-ADE77647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2096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ÚSVIT – zařízení SPMP Havlíčkův Brod z.ú.</vt:lpstr>
    </vt:vector>
  </TitlesOfParts>
  <Company>ÚSVIT zař. SPMP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ÚSVIT – zařízení SPMP Havlíčkův Brod z.ú.</dc:title>
  <dc:creator>Mgr Dana Koudelková</dc:creator>
  <cp:lastModifiedBy>Director</cp:lastModifiedBy>
  <cp:revision>14</cp:revision>
  <cp:lastPrinted>2022-06-01T11:36:00Z</cp:lastPrinted>
  <dcterms:created xsi:type="dcterms:W3CDTF">2021-06-09T07:48:00Z</dcterms:created>
  <dcterms:modified xsi:type="dcterms:W3CDTF">2022-06-29T14:40:00Z</dcterms:modified>
</cp:coreProperties>
</file>